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D34" w:rsidRPr="008C6439" w:rsidRDefault="008C6439" w:rsidP="008C6439">
      <w:pPr>
        <w:jc w:val="center"/>
        <w:rPr>
          <w:rFonts w:ascii="標楷體" w:eastAsia="標楷體" w:hAnsi="標楷體"/>
          <w:sz w:val="32"/>
          <w:szCs w:val="32"/>
        </w:rPr>
      </w:pPr>
      <w:r w:rsidRPr="008C6439">
        <w:rPr>
          <w:rFonts w:ascii="標楷體" w:eastAsia="標楷體" w:hAnsi="標楷體" w:hint="eastAsia"/>
          <w:sz w:val="32"/>
          <w:szCs w:val="32"/>
        </w:rPr>
        <w:t>聘僱人員提撥離職儲金或提繳勞工退休金之權益比較表</w:t>
      </w:r>
    </w:p>
    <w:tbl>
      <w:tblPr>
        <w:tblpPr w:leftFromText="180" w:rightFromText="180" w:vertAnchor="text" w:horzAnchor="margin" w:tblpY="89"/>
        <w:tblW w:w="9361" w:type="dxa"/>
        <w:tblLayout w:type="fixed"/>
        <w:tblCellMar>
          <w:left w:w="0" w:type="dxa"/>
          <w:right w:w="0" w:type="dxa"/>
        </w:tblCellMar>
        <w:tblLook w:val="01E0" w:firstRow="1" w:lastRow="1" w:firstColumn="1" w:lastColumn="1" w:noHBand="0" w:noVBand="0"/>
      </w:tblPr>
      <w:tblGrid>
        <w:gridCol w:w="2273"/>
        <w:gridCol w:w="3652"/>
        <w:gridCol w:w="3436"/>
      </w:tblGrid>
      <w:tr w:rsidR="008C6439" w:rsidRPr="00E9644D" w:rsidTr="00BE6A3B">
        <w:trPr>
          <w:trHeight w:hRule="exact" w:val="723"/>
        </w:trPr>
        <w:tc>
          <w:tcPr>
            <w:tcW w:w="2273"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8C6439" w:rsidRPr="00E9644D" w:rsidRDefault="008C6439" w:rsidP="008C6439">
            <w:pPr>
              <w:tabs>
                <w:tab w:val="left" w:pos="1416"/>
              </w:tabs>
              <w:spacing w:beforeLines="50" w:before="180" w:line="300" w:lineRule="exact"/>
              <w:ind w:left="96" w:right="-23"/>
              <w:rPr>
                <w:rFonts w:ascii="標楷體" w:eastAsia="標楷體" w:hAnsi="標楷體" w:cs="標楷體"/>
                <w:szCs w:val="24"/>
              </w:rPr>
            </w:pPr>
            <w:r w:rsidRPr="00E9644D">
              <w:rPr>
                <w:rFonts w:ascii="標楷體" w:eastAsia="標楷體" w:hAnsi="標楷體" w:cs="標楷體"/>
                <w:position w:val="-1"/>
                <w:szCs w:val="24"/>
              </w:rPr>
              <w:t>項目</w:t>
            </w:r>
            <w:r w:rsidRPr="00E9644D">
              <w:rPr>
                <w:rFonts w:ascii="標楷體" w:eastAsia="標楷體" w:hAnsi="標楷體" w:cs="標楷體"/>
                <w:position w:val="-1"/>
                <w:szCs w:val="24"/>
              </w:rPr>
              <w:tab/>
              <w:t>制度別</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1041" w:right="1022"/>
              <w:jc w:val="center"/>
              <w:rPr>
                <w:rFonts w:ascii="標楷體" w:eastAsia="標楷體" w:hAnsi="標楷體" w:cs="標楷體"/>
                <w:szCs w:val="24"/>
              </w:rPr>
            </w:pPr>
            <w:r w:rsidRPr="00E9644D">
              <w:rPr>
                <w:rFonts w:ascii="標楷體" w:eastAsia="標楷體" w:hAnsi="標楷體" w:cs="標楷體"/>
                <w:position w:val="-1"/>
                <w:szCs w:val="24"/>
              </w:rPr>
              <w:t>離職儲金</w:t>
            </w:r>
          </w:p>
        </w:tc>
        <w:tc>
          <w:tcPr>
            <w:tcW w:w="3436" w:type="dxa"/>
            <w:tcBorders>
              <w:top w:val="single" w:sz="4" w:space="0" w:color="auto"/>
              <w:left w:val="nil"/>
              <w:bottom w:val="single" w:sz="4" w:space="0" w:color="auto"/>
              <w:right w:val="single" w:sz="4" w:space="0" w:color="auto"/>
            </w:tcBorders>
            <w:shd w:val="clear" w:color="auto" w:fill="FFFFFF" w:themeFill="background1"/>
          </w:tcPr>
          <w:p w:rsidR="008C6439" w:rsidRPr="00E9644D" w:rsidRDefault="008C6439" w:rsidP="008C6439">
            <w:pPr>
              <w:spacing w:line="300" w:lineRule="exact"/>
              <w:ind w:left="221" w:right="-20"/>
              <w:rPr>
                <w:rFonts w:ascii="標楷體" w:eastAsia="標楷體" w:hAnsi="標楷體" w:cs="標楷體"/>
                <w:szCs w:val="24"/>
              </w:rPr>
            </w:pPr>
            <w:r w:rsidRPr="00E9644D">
              <w:rPr>
                <w:rFonts w:ascii="標楷體" w:eastAsia="標楷體" w:hAnsi="標楷體" w:cs="標楷體"/>
                <w:position w:val="-1"/>
                <w:szCs w:val="24"/>
              </w:rPr>
              <w:t>勞工退</w:t>
            </w:r>
            <w:r w:rsidRPr="00E9644D">
              <w:rPr>
                <w:rFonts w:ascii="標楷體" w:eastAsia="標楷體" w:hAnsi="標楷體" w:cs="標楷體"/>
                <w:spacing w:val="2"/>
                <w:position w:val="-1"/>
                <w:szCs w:val="24"/>
              </w:rPr>
              <w:t>休</w:t>
            </w:r>
            <w:r w:rsidRPr="00E9644D">
              <w:rPr>
                <w:rFonts w:ascii="標楷體" w:eastAsia="標楷體" w:hAnsi="標楷體" w:cs="標楷體"/>
                <w:position w:val="-1"/>
                <w:szCs w:val="24"/>
              </w:rPr>
              <w:t>金</w:t>
            </w:r>
          </w:p>
        </w:tc>
      </w:tr>
      <w:tr w:rsidR="008C6439" w:rsidRPr="00E9644D" w:rsidTr="00AC4A39">
        <w:trPr>
          <w:trHeight w:hRule="exact" w:val="3395"/>
        </w:trPr>
        <w:tc>
          <w:tcPr>
            <w:tcW w:w="2273" w:type="dxa"/>
            <w:tcBorders>
              <w:top w:val="single" w:sz="4" w:space="0" w:color="auto"/>
              <w:left w:val="single" w:sz="4" w:space="0" w:color="auto"/>
              <w:bottom w:val="nil"/>
              <w:right w:val="single" w:sz="4" w:space="0" w:color="auto"/>
            </w:tcBorders>
            <w:shd w:val="clear" w:color="auto" w:fill="FFFFFF" w:themeFill="background1"/>
          </w:tcPr>
          <w:p w:rsidR="008C6439" w:rsidRPr="00E9644D" w:rsidRDefault="008C6439" w:rsidP="00F36CAA">
            <w:pPr>
              <w:spacing w:line="360"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按月提</w:t>
            </w:r>
            <w:r w:rsidRPr="00E9644D">
              <w:rPr>
                <w:rFonts w:ascii="標楷體" w:eastAsia="標楷體" w:hAnsi="標楷體" w:cs="標楷體"/>
                <w:spacing w:val="2"/>
                <w:position w:val="-2"/>
                <w:szCs w:val="24"/>
              </w:rPr>
              <w:t>存</w:t>
            </w:r>
            <w:r w:rsidR="00F36CAA">
              <w:rPr>
                <w:rFonts w:ascii="標楷體" w:eastAsia="標楷體" w:hAnsi="標楷體" w:cs="標楷體" w:hint="eastAsia"/>
                <w:position w:val="-2"/>
                <w:szCs w:val="24"/>
                <w:lang w:eastAsia="zh-HK"/>
              </w:rPr>
              <w:t>內涵</w:t>
            </w:r>
            <w:r>
              <w:rPr>
                <w:rFonts w:ascii="標楷體" w:eastAsia="標楷體" w:hAnsi="標楷體" w:cs="標楷體" w:hint="eastAsia"/>
                <w:position w:val="-2"/>
                <w:szCs w:val="24"/>
                <w:lang w:eastAsia="zh-HK"/>
              </w:rPr>
              <w:t>及</w:t>
            </w:r>
            <w:r w:rsidR="00F36CAA" w:rsidRPr="00E9644D">
              <w:rPr>
                <w:rFonts w:ascii="標楷體" w:eastAsia="標楷體" w:hAnsi="標楷體" w:cs="標楷體"/>
                <w:position w:val="-2"/>
                <w:szCs w:val="24"/>
              </w:rPr>
              <w:t>比例</w:t>
            </w:r>
          </w:p>
        </w:tc>
        <w:tc>
          <w:tcPr>
            <w:tcW w:w="3652" w:type="dxa"/>
            <w:tcBorders>
              <w:top w:val="single" w:sz="4" w:space="0" w:color="auto"/>
              <w:left w:val="single" w:sz="4" w:space="0" w:color="auto"/>
              <w:bottom w:val="nil"/>
              <w:right w:val="single" w:sz="4" w:space="0" w:color="auto"/>
            </w:tcBorders>
            <w:shd w:val="clear" w:color="auto" w:fill="FFFFFF" w:themeFill="background1"/>
          </w:tcPr>
          <w:p w:rsidR="008C6439" w:rsidRPr="00E36CC5" w:rsidRDefault="00E36CC5" w:rsidP="00E36CC5">
            <w:pPr>
              <w:pStyle w:val="a3"/>
              <w:numPr>
                <w:ilvl w:val="0"/>
                <w:numId w:val="1"/>
              </w:numPr>
              <w:spacing w:line="360" w:lineRule="exact"/>
              <w:ind w:leftChars="0" w:right="-20"/>
              <w:jc w:val="both"/>
              <w:rPr>
                <w:rFonts w:ascii="標楷體" w:eastAsia="標楷體" w:hAnsi="標楷體" w:cs="標楷體"/>
                <w:position w:val="-2"/>
                <w:szCs w:val="24"/>
              </w:rPr>
            </w:pPr>
            <w:r w:rsidRPr="00E36CC5">
              <w:rPr>
                <w:rFonts w:ascii="標楷體" w:eastAsia="標楷體" w:hAnsi="標楷體" w:cs="標楷體" w:hint="eastAsia"/>
                <w:position w:val="-2"/>
                <w:szCs w:val="24"/>
              </w:rPr>
              <w:t>聘僱人員之月支報酬</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其薪點折合率較行政院所定聘僱人員薪點折合率通案最高標準為高者，應以通案最高薪點折合率標準所計算之月支報酬為準</w:t>
            </w:r>
            <w:r w:rsidR="00F36CAA">
              <w:rPr>
                <w:rFonts w:ascii="標楷體" w:eastAsia="標楷體" w:hAnsi="標楷體" w:cs="標楷體" w:hint="eastAsia"/>
                <w:position w:val="-2"/>
                <w:szCs w:val="24"/>
              </w:rPr>
              <w:t>）</w:t>
            </w:r>
            <w:r w:rsidRPr="00E36CC5">
              <w:rPr>
                <w:rFonts w:ascii="標楷體" w:eastAsia="標楷體" w:hAnsi="標楷體" w:cs="標楷體" w:hint="eastAsia"/>
                <w:position w:val="-2"/>
                <w:szCs w:val="24"/>
              </w:rPr>
              <w:t>。</w:t>
            </w:r>
          </w:p>
          <w:p w:rsidR="00E36CC5" w:rsidRPr="00E36CC5" w:rsidRDefault="00E36CC5" w:rsidP="00E36CC5">
            <w:pPr>
              <w:pStyle w:val="a3"/>
              <w:numPr>
                <w:ilvl w:val="0"/>
                <w:numId w:val="1"/>
              </w:numPr>
              <w:spacing w:line="360" w:lineRule="exact"/>
              <w:ind w:leftChars="0" w:right="-20"/>
              <w:jc w:val="both"/>
              <w:rPr>
                <w:rFonts w:ascii="標楷體" w:eastAsia="標楷體" w:hAnsi="標楷體" w:cs="標楷體"/>
                <w:position w:val="-1"/>
                <w:szCs w:val="24"/>
              </w:rPr>
            </w:pPr>
            <w:r>
              <w:rPr>
                <w:rFonts w:ascii="標楷體" w:eastAsia="標楷體" w:hAnsi="標楷體" w:cs="標楷體" w:hint="eastAsia"/>
                <w:position w:val="-1"/>
                <w:szCs w:val="24"/>
                <w:lang w:eastAsia="zh-HK"/>
              </w:rPr>
              <w:t>機關</w:t>
            </w:r>
            <w:r>
              <w:rPr>
                <w:rFonts w:ascii="標楷體" w:eastAsia="標楷體" w:hAnsi="標楷體" w:cs="標楷體" w:hint="eastAsia"/>
                <w:position w:val="-1"/>
                <w:szCs w:val="24"/>
              </w:rPr>
              <w:t>（</w:t>
            </w:r>
            <w:r>
              <w:rPr>
                <w:rFonts w:ascii="標楷體" w:eastAsia="標楷體" w:hAnsi="標楷體" w:cs="標楷體" w:hint="eastAsia"/>
                <w:position w:val="-1"/>
                <w:szCs w:val="24"/>
                <w:lang w:eastAsia="zh-HK"/>
              </w:rPr>
              <w:t>學校）及個人均提</w:t>
            </w:r>
            <w:r w:rsidR="00F36CAA">
              <w:rPr>
                <w:rFonts w:ascii="標楷體" w:eastAsia="標楷體" w:hAnsi="標楷體" w:cs="標楷體" w:hint="eastAsia"/>
                <w:position w:val="-1"/>
                <w:szCs w:val="24"/>
                <w:lang w:eastAsia="zh-HK"/>
              </w:rPr>
              <w:t>撥月支報酬之6%。</w:t>
            </w:r>
          </w:p>
        </w:tc>
        <w:tc>
          <w:tcPr>
            <w:tcW w:w="3436" w:type="dxa"/>
            <w:tcBorders>
              <w:top w:val="single" w:sz="4" w:space="0" w:color="auto"/>
              <w:left w:val="nil"/>
              <w:bottom w:val="nil"/>
              <w:right w:val="single" w:sz="4" w:space="0" w:color="auto"/>
            </w:tcBorders>
            <w:shd w:val="clear" w:color="auto" w:fill="FFFFFF" w:themeFill="background1"/>
          </w:tcPr>
          <w:p w:rsidR="008C6439" w:rsidRDefault="008C6439" w:rsidP="00AC4A39">
            <w:pPr>
              <w:pStyle w:val="a3"/>
              <w:numPr>
                <w:ilvl w:val="0"/>
                <w:numId w:val="2"/>
              </w:numPr>
              <w:ind w:leftChars="0"/>
              <w:jc w:val="both"/>
              <w:rPr>
                <w:rFonts w:ascii="標楷體" w:eastAsia="標楷體" w:hAnsi="標楷體" w:cs="標楷體"/>
                <w:position w:val="-2"/>
                <w:szCs w:val="24"/>
              </w:rPr>
            </w:pPr>
            <w:r w:rsidRPr="00AC4A39">
              <w:rPr>
                <w:rFonts w:ascii="標楷體" w:eastAsia="標楷體" w:hAnsi="標楷體" w:cs="標楷體"/>
                <w:spacing w:val="5"/>
                <w:position w:val="-2"/>
                <w:szCs w:val="24"/>
              </w:rPr>
              <w:t>以月</w:t>
            </w:r>
            <w:r w:rsidRPr="00AC4A39">
              <w:rPr>
                <w:rFonts w:ascii="標楷體" w:eastAsia="標楷體" w:hAnsi="標楷體" w:cs="標楷體"/>
                <w:spacing w:val="2"/>
                <w:position w:val="-2"/>
                <w:szCs w:val="24"/>
              </w:rPr>
              <w:t>支</w:t>
            </w:r>
            <w:r w:rsidRPr="00AC4A39">
              <w:rPr>
                <w:rFonts w:ascii="標楷體" w:eastAsia="標楷體" w:hAnsi="標楷體" w:cs="標楷體"/>
                <w:spacing w:val="5"/>
                <w:position w:val="-2"/>
                <w:szCs w:val="24"/>
              </w:rPr>
              <w:t>報</w:t>
            </w:r>
            <w:r w:rsidRPr="00AC4A39">
              <w:rPr>
                <w:rFonts w:ascii="標楷體" w:eastAsia="標楷體" w:hAnsi="標楷體" w:cs="標楷體"/>
                <w:spacing w:val="2"/>
                <w:position w:val="-2"/>
                <w:szCs w:val="24"/>
              </w:rPr>
              <w:t>酬</w:t>
            </w:r>
            <w:r w:rsidRPr="00AC4A39">
              <w:rPr>
                <w:rFonts w:ascii="標楷體" w:eastAsia="標楷體" w:hAnsi="標楷體" w:cs="標楷體"/>
                <w:spacing w:val="5"/>
                <w:position w:val="-2"/>
                <w:szCs w:val="24"/>
              </w:rPr>
              <w:t>計</w:t>
            </w:r>
            <w:r w:rsidRPr="00AC4A39">
              <w:rPr>
                <w:rFonts w:ascii="標楷體" w:eastAsia="標楷體" w:hAnsi="標楷體" w:cs="標楷體"/>
                <w:spacing w:val="7"/>
                <w:position w:val="-2"/>
                <w:szCs w:val="24"/>
              </w:rPr>
              <w:t>算</w:t>
            </w:r>
            <w:r w:rsidRPr="00AC4A39">
              <w:rPr>
                <w:rFonts w:ascii="標楷體" w:eastAsia="標楷體" w:hAnsi="標楷體" w:cs="標楷體"/>
                <w:spacing w:val="2"/>
                <w:position w:val="-2"/>
                <w:szCs w:val="24"/>
              </w:rPr>
              <w:t>(</w:t>
            </w:r>
            <w:r w:rsidR="00AC4A39" w:rsidRPr="00AC4A39">
              <w:rPr>
                <w:rFonts w:ascii="標楷體" w:eastAsia="標楷體" w:hAnsi="標楷體" w:cs="標楷體" w:hint="eastAsia"/>
                <w:spacing w:val="5"/>
                <w:position w:val="-2"/>
                <w:szCs w:val="24"/>
              </w:rPr>
              <w:t>其薪點折合率較行政院所定聘僱人員薪點折合率通案最高標準為高者，應以通案最高薪點折合率標準所計算之月支報酬為準</w:t>
            </w:r>
            <w:r w:rsidRPr="00AC4A39">
              <w:rPr>
                <w:rFonts w:ascii="標楷體" w:eastAsia="標楷體" w:hAnsi="標楷體" w:cs="標楷體"/>
                <w:spacing w:val="5"/>
                <w:szCs w:val="24"/>
              </w:rPr>
              <w:t>)</w:t>
            </w:r>
            <w:r w:rsidRPr="00AC4A39">
              <w:rPr>
                <w:rFonts w:ascii="標楷體" w:eastAsia="標楷體" w:hAnsi="標楷體" w:cs="標楷體"/>
                <w:spacing w:val="2"/>
                <w:szCs w:val="24"/>
              </w:rPr>
              <w:t>，</w:t>
            </w:r>
            <w:r w:rsidRPr="00AC4A39">
              <w:rPr>
                <w:rFonts w:ascii="標楷體" w:eastAsia="標楷體" w:hAnsi="標楷體" w:cs="標楷體"/>
                <w:spacing w:val="5"/>
                <w:szCs w:val="24"/>
              </w:rPr>
              <w:t>再依</w:t>
            </w:r>
            <w:r w:rsidRPr="00AC4A39">
              <w:rPr>
                <w:rFonts w:ascii="標楷體" w:eastAsia="標楷體" w:hAnsi="標楷體" w:cs="標楷體"/>
                <w:spacing w:val="2"/>
                <w:szCs w:val="24"/>
              </w:rPr>
              <w:t>「</w:t>
            </w:r>
            <w:r w:rsidRPr="00AC4A39">
              <w:rPr>
                <w:rFonts w:ascii="標楷體" w:eastAsia="標楷體" w:hAnsi="標楷體" w:cs="標楷體"/>
                <w:spacing w:val="5"/>
                <w:szCs w:val="24"/>
              </w:rPr>
              <w:t>勞</w:t>
            </w:r>
            <w:r w:rsidRPr="00AC4A39">
              <w:rPr>
                <w:rFonts w:ascii="標楷體" w:eastAsia="標楷體" w:hAnsi="標楷體" w:cs="標楷體"/>
                <w:spacing w:val="2"/>
                <w:szCs w:val="24"/>
              </w:rPr>
              <w:t>工</w:t>
            </w:r>
            <w:r w:rsidRPr="00AC4A39">
              <w:rPr>
                <w:rFonts w:ascii="標楷體" w:eastAsia="標楷體" w:hAnsi="標楷體" w:cs="標楷體"/>
                <w:spacing w:val="5"/>
                <w:szCs w:val="24"/>
              </w:rPr>
              <w:t>退休</w:t>
            </w:r>
            <w:r w:rsidRPr="00AC4A39">
              <w:rPr>
                <w:rFonts w:ascii="標楷體" w:eastAsia="標楷體" w:hAnsi="標楷體" w:cs="標楷體"/>
                <w:szCs w:val="24"/>
              </w:rPr>
              <w:t>金月提繳工資分級表</w:t>
            </w:r>
            <w:r w:rsidRPr="00AC4A39">
              <w:rPr>
                <w:rFonts w:ascii="標楷體" w:eastAsia="標楷體" w:hAnsi="標楷體" w:cs="標楷體"/>
                <w:spacing w:val="-74"/>
                <w:szCs w:val="24"/>
              </w:rPr>
              <w:t>」</w:t>
            </w:r>
            <w:r w:rsidRPr="00AC4A39">
              <w:rPr>
                <w:rFonts w:ascii="標楷體" w:eastAsia="標楷體" w:hAnsi="標楷體" w:cs="標楷體"/>
                <w:szCs w:val="24"/>
              </w:rPr>
              <w:t>之等級金</w:t>
            </w:r>
            <w:r w:rsidRPr="00AC4A39">
              <w:rPr>
                <w:rFonts w:ascii="標楷體" w:eastAsia="標楷體" w:hAnsi="標楷體" w:cs="標楷體"/>
                <w:position w:val="-2"/>
                <w:szCs w:val="24"/>
              </w:rPr>
              <w:t>額提繳退休金。</w:t>
            </w:r>
          </w:p>
          <w:p w:rsidR="008C6439" w:rsidRPr="00BE6A3B" w:rsidRDefault="00BE6A3B" w:rsidP="00BE6A3B">
            <w:pPr>
              <w:jc w:val="both"/>
              <w:rPr>
                <w:rFonts w:ascii="標楷體" w:eastAsia="標楷體" w:hAnsi="標楷體"/>
                <w:szCs w:val="24"/>
              </w:rPr>
            </w:pPr>
            <w:r>
              <w:rPr>
                <w:rFonts w:ascii="標楷體" w:eastAsia="標楷體" w:hAnsi="標楷體" w:hint="eastAsia"/>
                <w:szCs w:val="24"/>
                <w:lang w:eastAsia="zh-HK"/>
              </w:rPr>
              <w:t>2.</w:t>
            </w:r>
            <w:r w:rsidR="008C6439" w:rsidRPr="00BE6A3B">
              <w:rPr>
                <w:rFonts w:ascii="標楷體" w:eastAsia="標楷體" w:hAnsi="標楷體" w:hint="eastAsia"/>
                <w:szCs w:val="24"/>
                <w:lang w:eastAsia="zh-HK"/>
              </w:rPr>
              <w:t>雇主及個人提繳率均為6%</w:t>
            </w:r>
            <w:r w:rsidR="008C6439" w:rsidRPr="00BE6A3B">
              <w:rPr>
                <w:rFonts w:ascii="標楷體" w:eastAsia="標楷體" w:hAnsi="標楷體" w:cs="標楷體"/>
                <w:position w:val="-2"/>
                <w:szCs w:val="24"/>
              </w:rPr>
              <w:t>。</w:t>
            </w:r>
          </w:p>
        </w:tc>
      </w:tr>
      <w:tr w:rsidR="008C6439" w:rsidRPr="00E9644D" w:rsidTr="00BE6A3B">
        <w:trPr>
          <w:trHeight w:hRule="exact" w:val="993"/>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年資採計</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離職後年資即結算</w:t>
            </w:r>
            <w:r w:rsidRPr="00E9644D">
              <w:rPr>
                <w:rFonts w:ascii="標楷體" w:eastAsia="標楷體" w:hAnsi="標楷體" w:cs="標楷體"/>
                <w:position w:val="-1"/>
                <w:szCs w:val="24"/>
              </w:rPr>
              <w:t>，不</w:t>
            </w:r>
            <w:r w:rsidRPr="00E9644D">
              <w:rPr>
                <w:rFonts w:ascii="標楷體" w:eastAsia="標楷體" w:hAnsi="標楷體" w:cs="標楷體"/>
                <w:spacing w:val="2"/>
                <w:position w:val="-1"/>
                <w:szCs w:val="24"/>
              </w:rPr>
              <w:t>能</w:t>
            </w:r>
            <w:r w:rsidRPr="00E9644D">
              <w:rPr>
                <w:rFonts w:ascii="標楷體" w:eastAsia="標楷體" w:hAnsi="標楷體" w:cs="標楷體"/>
                <w:position w:val="-1"/>
                <w:szCs w:val="24"/>
              </w:rPr>
              <w:t>與</w:t>
            </w:r>
            <w:r w:rsidRPr="00E9644D">
              <w:rPr>
                <w:rFonts w:ascii="標楷體" w:eastAsia="標楷體" w:hAnsi="標楷體" w:cs="標楷體"/>
                <w:position w:val="-2"/>
                <w:szCs w:val="24"/>
              </w:rPr>
              <w:t>新任職機關年資合併計算。</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108" w:right="-20"/>
              <w:jc w:val="both"/>
              <w:rPr>
                <w:rFonts w:ascii="標楷體" w:eastAsia="標楷體" w:hAnsi="標楷體" w:cs="標楷體"/>
                <w:szCs w:val="24"/>
              </w:rPr>
            </w:pPr>
            <w:r w:rsidRPr="00E9644D">
              <w:rPr>
                <w:rFonts w:ascii="標楷體" w:eastAsia="標楷體" w:hAnsi="標楷體" w:cs="標楷體"/>
                <w:position w:val="-1"/>
                <w:szCs w:val="24"/>
              </w:rPr>
              <w:t>採個人帳戶</w:t>
            </w:r>
            <w:r w:rsidRPr="00E9644D">
              <w:rPr>
                <w:rFonts w:ascii="標楷體" w:eastAsia="標楷體" w:hAnsi="標楷體" w:cs="標楷體"/>
                <w:spacing w:val="-38"/>
                <w:position w:val="-1"/>
                <w:szCs w:val="24"/>
              </w:rPr>
              <w:t>制，</w:t>
            </w:r>
            <w:r w:rsidRPr="00E9644D">
              <w:rPr>
                <w:rFonts w:ascii="標楷體" w:eastAsia="標楷體" w:hAnsi="標楷體" w:cs="標楷體"/>
                <w:position w:val="-1"/>
                <w:szCs w:val="24"/>
              </w:rPr>
              <w:t>年資</w:t>
            </w:r>
            <w:r w:rsidRPr="00E9644D">
              <w:rPr>
                <w:rFonts w:ascii="標楷體" w:eastAsia="標楷體" w:hAnsi="標楷體" w:cs="標楷體"/>
                <w:spacing w:val="2"/>
                <w:position w:val="-1"/>
                <w:szCs w:val="24"/>
              </w:rPr>
              <w:t>不</w:t>
            </w:r>
            <w:r w:rsidRPr="00E9644D">
              <w:rPr>
                <w:rFonts w:ascii="標楷體" w:eastAsia="標楷體" w:hAnsi="標楷體" w:cs="標楷體"/>
                <w:position w:val="-1"/>
                <w:szCs w:val="24"/>
              </w:rPr>
              <w:t>因轉換</w:t>
            </w:r>
            <w:r w:rsidRPr="00E9644D">
              <w:rPr>
                <w:rFonts w:ascii="標楷體" w:eastAsia="標楷體" w:hAnsi="標楷體" w:cs="標楷體"/>
                <w:position w:val="-2"/>
                <w:szCs w:val="24"/>
              </w:rPr>
              <w:t>工作而中斷。</w:t>
            </w:r>
          </w:p>
        </w:tc>
      </w:tr>
      <w:tr w:rsidR="008C6439" w:rsidRPr="00E9644D" w:rsidTr="00BE6A3B">
        <w:trPr>
          <w:trHeight w:hRule="exact" w:val="1025"/>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06" w:lineRule="exact"/>
              <w:ind w:left="98" w:right="-20"/>
              <w:jc w:val="both"/>
              <w:rPr>
                <w:rFonts w:ascii="標楷體" w:eastAsia="標楷體" w:hAnsi="標楷體" w:cs="標楷體"/>
                <w:szCs w:val="24"/>
              </w:rPr>
            </w:pPr>
            <w:r w:rsidRPr="00E9644D">
              <w:rPr>
                <w:rFonts w:ascii="標楷體" w:eastAsia="標楷體" w:hAnsi="標楷體" w:cs="標楷體"/>
                <w:position w:val="-2"/>
                <w:szCs w:val="24"/>
              </w:rPr>
              <w:t>自提部</w:t>
            </w:r>
            <w:r w:rsidRPr="00E9644D">
              <w:rPr>
                <w:rFonts w:ascii="標楷體" w:eastAsia="標楷體" w:hAnsi="標楷體" w:cs="標楷體" w:hint="eastAsia"/>
                <w:position w:val="-2"/>
                <w:szCs w:val="24"/>
                <w:lang w:eastAsia="zh-HK"/>
              </w:rPr>
              <w:t>分</w:t>
            </w:r>
            <w:r w:rsidRPr="00E9644D">
              <w:rPr>
                <w:rFonts w:ascii="標楷體" w:eastAsia="標楷體" w:hAnsi="標楷體" w:cs="標楷體"/>
                <w:position w:val="-2"/>
                <w:szCs w:val="24"/>
              </w:rPr>
              <w:t>賦稅優惠</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60" w:lineRule="exact"/>
              <w:ind w:left="78" w:right="-20"/>
              <w:jc w:val="both"/>
              <w:rPr>
                <w:rFonts w:ascii="標楷體" w:eastAsia="標楷體" w:hAnsi="標楷體" w:cs="標楷體"/>
                <w:szCs w:val="24"/>
              </w:rPr>
            </w:pPr>
            <w:r w:rsidRPr="00E9644D">
              <w:rPr>
                <w:rFonts w:ascii="標楷體" w:eastAsia="標楷體" w:hAnsi="標楷體" w:cs="標楷體"/>
                <w:position w:val="-2"/>
                <w:szCs w:val="24"/>
              </w:rPr>
              <w:t>無賦稅優惠</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自願提繳部</w:t>
            </w:r>
            <w:r w:rsidRPr="00E9644D">
              <w:rPr>
                <w:rFonts w:ascii="標楷體" w:eastAsia="標楷體" w:hAnsi="標楷體" w:cs="標楷體"/>
                <w:spacing w:val="-38"/>
                <w:position w:val="-2"/>
                <w:szCs w:val="24"/>
              </w:rPr>
              <w:t>分，</w:t>
            </w:r>
            <w:r w:rsidRPr="00E9644D">
              <w:rPr>
                <w:rFonts w:ascii="標楷體" w:eastAsia="標楷體" w:hAnsi="標楷體" w:cs="標楷體"/>
                <w:position w:val="-2"/>
                <w:szCs w:val="24"/>
              </w:rPr>
              <w:t>得自</w:t>
            </w:r>
            <w:r w:rsidRPr="00E9644D">
              <w:rPr>
                <w:rFonts w:ascii="標楷體" w:eastAsia="標楷體" w:hAnsi="標楷體" w:cs="標楷體"/>
                <w:spacing w:val="2"/>
                <w:position w:val="-2"/>
                <w:szCs w:val="24"/>
              </w:rPr>
              <w:t>當</w:t>
            </w:r>
            <w:r w:rsidRPr="00E9644D">
              <w:rPr>
                <w:rFonts w:ascii="標楷體" w:eastAsia="標楷體" w:hAnsi="標楷體" w:cs="標楷體"/>
                <w:position w:val="-2"/>
                <w:szCs w:val="24"/>
              </w:rPr>
              <w:t>年度個</w:t>
            </w:r>
          </w:p>
          <w:p w:rsidR="008C6439" w:rsidRPr="00E9644D" w:rsidRDefault="008C6439" w:rsidP="008C6439">
            <w:pPr>
              <w:spacing w:line="360" w:lineRule="exact"/>
              <w:ind w:left="108" w:right="-20"/>
              <w:jc w:val="both"/>
              <w:rPr>
                <w:rFonts w:ascii="標楷體" w:eastAsia="標楷體" w:hAnsi="標楷體" w:cs="標楷體"/>
                <w:szCs w:val="24"/>
              </w:rPr>
            </w:pPr>
            <w:r w:rsidRPr="00E9644D">
              <w:rPr>
                <w:rFonts w:ascii="標楷體" w:eastAsia="標楷體" w:hAnsi="標楷體" w:cs="標楷體"/>
                <w:position w:val="-2"/>
                <w:szCs w:val="24"/>
              </w:rPr>
              <w:t>人綜合所得總額中全數扣</w:t>
            </w:r>
            <w:r w:rsidRPr="00E9644D">
              <w:rPr>
                <w:rFonts w:ascii="標楷體" w:eastAsia="標楷體" w:hAnsi="標楷體" w:cs="標楷體"/>
                <w:spacing w:val="-14"/>
                <w:position w:val="-2"/>
                <w:szCs w:val="24"/>
              </w:rPr>
              <w:t>除</w:t>
            </w:r>
            <w:r w:rsidRPr="00E9644D">
              <w:rPr>
                <w:rFonts w:ascii="標楷體" w:eastAsia="標楷體" w:hAnsi="標楷體" w:cs="標楷體"/>
                <w:position w:val="-2"/>
                <w:szCs w:val="24"/>
              </w:rPr>
              <w:t>。</w:t>
            </w:r>
          </w:p>
        </w:tc>
      </w:tr>
      <w:tr w:rsidR="008C6439" w:rsidRPr="00E9644D" w:rsidTr="00BE6A3B">
        <w:trPr>
          <w:trHeight w:hRule="exact" w:val="1099"/>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21" w:lineRule="exact"/>
              <w:ind w:left="98" w:right="-20"/>
              <w:jc w:val="both"/>
              <w:rPr>
                <w:rFonts w:ascii="標楷體" w:eastAsia="標楷體" w:hAnsi="標楷體" w:cs="標楷體"/>
                <w:szCs w:val="24"/>
              </w:rPr>
            </w:pPr>
            <w:r w:rsidRPr="00E9644D">
              <w:rPr>
                <w:rFonts w:ascii="標楷體" w:eastAsia="標楷體" w:hAnsi="標楷體" w:cs="標楷體"/>
                <w:position w:val="-1"/>
                <w:szCs w:val="24"/>
              </w:rPr>
              <w:t>提繳金</w:t>
            </w:r>
            <w:r w:rsidRPr="00E9644D">
              <w:rPr>
                <w:rFonts w:ascii="標楷體" w:eastAsia="標楷體" w:hAnsi="標楷體" w:cs="標楷體"/>
                <w:spacing w:val="2"/>
                <w:position w:val="-1"/>
                <w:szCs w:val="24"/>
              </w:rPr>
              <w:t>額</w:t>
            </w:r>
            <w:r w:rsidRPr="00E9644D">
              <w:rPr>
                <w:rFonts w:ascii="標楷體" w:eastAsia="標楷體" w:hAnsi="標楷體" w:cs="標楷體"/>
                <w:position w:val="-1"/>
                <w:szCs w:val="24"/>
              </w:rPr>
              <w:t>之收益</w:t>
            </w: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36CAA">
            <w:pPr>
              <w:spacing w:line="309" w:lineRule="exact"/>
              <w:ind w:left="78" w:right="-20"/>
              <w:jc w:val="both"/>
              <w:rPr>
                <w:rFonts w:ascii="標楷體" w:eastAsia="標楷體" w:hAnsi="標楷體" w:cs="標楷體"/>
                <w:szCs w:val="24"/>
              </w:rPr>
            </w:pPr>
            <w:r w:rsidRPr="00E9644D">
              <w:rPr>
                <w:rFonts w:ascii="標楷體" w:eastAsia="標楷體" w:hAnsi="標楷體" w:cs="標楷體"/>
                <w:spacing w:val="2"/>
                <w:position w:val="-1"/>
                <w:szCs w:val="24"/>
              </w:rPr>
              <w:t>依臺灣銀行定期儲</w:t>
            </w:r>
            <w:r w:rsidRPr="00E9644D">
              <w:rPr>
                <w:rFonts w:ascii="標楷體" w:eastAsia="標楷體" w:hAnsi="標楷體" w:cs="標楷體"/>
                <w:position w:val="-1"/>
                <w:szCs w:val="24"/>
              </w:rPr>
              <w:t>蓄存</w:t>
            </w:r>
            <w:r w:rsidRPr="00E9644D">
              <w:rPr>
                <w:rFonts w:ascii="標楷體" w:eastAsia="標楷體" w:hAnsi="標楷體" w:cs="標楷體"/>
                <w:spacing w:val="2"/>
                <w:position w:val="-1"/>
                <w:szCs w:val="24"/>
              </w:rPr>
              <w:t>款</w:t>
            </w:r>
            <w:r w:rsidRPr="00E9644D">
              <w:rPr>
                <w:rFonts w:ascii="標楷體" w:eastAsia="標楷體" w:hAnsi="標楷體" w:cs="標楷體"/>
                <w:position w:val="-1"/>
                <w:szCs w:val="24"/>
              </w:rPr>
              <w:t>一</w:t>
            </w:r>
            <w:r w:rsidRPr="00E9644D">
              <w:rPr>
                <w:rFonts w:ascii="標楷體" w:eastAsia="標楷體" w:hAnsi="標楷體" w:cs="標楷體"/>
                <w:position w:val="-2"/>
                <w:szCs w:val="24"/>
              </w:rPr>
              <w:t>年期機動牌告利率計息</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FE39C6">
            <w:pPr>
              <w:spacing w:line="309" w:lineRule="exact"/>
              <w:ind w:left="108" w:right="-20"/>
              <w:jc w:val="both"/>
              <w:rPr>
                <w:rFonts w:ascii="標楷體" w:eastAsia="標楷體" w:hAnsi="標楷體" w:cs="標楷體"/>
                <w:szCs w:val="24"/>
              </w:rPr>
            </w:pPr>
            <w:r w:rsidRPr="00E9644D">
              <w:rPr>
                <w:rFonts w:ascii="標楷體" w:eastAsia="標楷體" w:hAnsi="標楷體" w:cs="標楷體"/>
                <w:spacing w:val="14"/>
                <w:position w:val="-1"/>
                <w:szCs w:val="24"/>
              </w:rPr>
              <w:t>不得低於</w:t>
            </w:r>
            <w:r w:rsidRPr="00E9644D">
              <w:rPr>
                <w:rFonts w:ascii="標楷體" w:eastAsia="標楷體" w:hAnsi="標楷體" w:cs="標楷體"/>
                <w:spacing w:val="17"/>
                <w:position w:val="-1"/>
                <w:szCs w:val="24"/>
              </w:rPr>
              <w:t>當</w:t>
            </w:r>
            <w:r w:rsidRPr="00E9644D">
              <w:rPr>
                <w:rFonts w:ascii="標楷體" w:eastAsia="標楷體" w:hAnsi="標楷體" w:cs="標楷體"/>
                <w:spacing w:val="14"/>
                <w:position w:val="-1"/>
                <w:szCs w:val="24"/>
              </w:rPr>
              <w:t>地銀行</w:t>
            </w:r>
            <w:r w:rsidRPr="00E9644D">
              <w:rPr>
                <w:rFonts w:ascii="標楷體" w:eastAsia="標楷體" w:hAnsi="標楷體" w:cs="標楷體"/>
                <w:spacing w:val="17"/>
                <w:position w:val="-1"/>
                <w:szCs w:val="24"/>
              </w:rPr>
              <w:t>二</w:t>
            </w:r>
            <w:r w:rsidRPr="00E9644D">
              <w:rPr>
                <w:rFonts w:ascii="標楷體" w:eastAsia="標楷體" w:hAnsi="標楷體" w:cs="標楷體"/>
                <w:spacing w:val="14"/>
                <w:position w:val="-1"/>
                <w:szCs w:val="24"/>
              </w:rPr>
              <w:t>年定</w:t>
            </w:r>
            <w:r w:rsidRPr="00E9644D">
              <w:rPr>
                <w:rFonts w:ascii="標楷體" w:eastAsia="標楷體" w:hAnsi="標楷體" w:cs="標楷體"/>
                <w:position w:val="-1"/>
                <w:szCs w:val="24"/>
              </w:rPr>
              <w:t>期</w:t>
            </w:r>
            <w:r w:rsidRPr="00E9644D">
              <w:rPr>
                <w:rFonts w:ascii="標楷體" w:eastAsia="標楷體" w:hAnsi="標楷體" w:cs="標楷體"/>
                <w:position w:val="-2"/>
                <w:szCs w:val="24"/>
              </w:rPr>
              <w:t>存款利率</w:t>
            </w:r>
          </w:p>
        </w:tc>
      </w:tr>
      <w:tr w:rsidR="008C6439" w:rsidRPr="00E9644D" w:rsidTr="00BE6A3B">
        <w:trPr>
          <w:trHeight w:hRule="exact" w:val="1934"/>
        </w:trPr>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98" w:right="-20"/>
              <w:jc w:val="both"/>
              <w:rPr>
                <w:rFonts w:ascii="標楷體" w:eastAsia="標楷體" w:hAnsi="標楷體" w:cs="標楷體"/>
                <w:position w:val="-2"/>
                <w:szCs w:val="24"/>
              </w:rPr>
            </w:pPr>
            <w:r w:rsidRPr="00E9644D">
              <w:rPr>
                <w:rFonts w:ascii="標楷體" w:eastAsia="標楷體" w:hAnsi="標楷體" w:cs="標楷體"/>
                <w:position w:val="-2"/>
                <w:szCs w:val="24"/>
              </w:rPr>
              <w:t>請領條件</w:t>
            </w:r>
          </w:p>
          <w:p w:rsidR="008C6439" w:rsidRPr="00E9644D" w:rsidRDefault="008C6439" w:rsidP="008C6439">
            <w:pPr>
              <w:spacing w:line="319" w:lineRule="exact"/>
              <w:ind w:left="98" w:right="-20"/>
              <w:jc w:val="both"/>
              <w:rPr>
                <w:rFonts w:ascii="標楷體" w:eastAsia="標楷體" w:hAnsi="標楷體" w:cs="標楷體"/>
                <w:position w:val="-2"/>
                <w:szCs w:val="24"/>
              </w:rPr>
            </w:pPr>
          </w:p>
          <w:p w:rsidR="008C6439" w:rsidRPr="00E9644D" w:rsidRDefault="008C6439" w:rsidP="008C6439">
            <w:pPr>
              <w:spacing w:line="319" w:lineRule="exact"/>
              <w:ind w:left="98" w:right="-20"/>
              <w:jc w:val="both"/>
              <w:rPr>
                <w:rFonts w:ascii="標楷體" w:eastAsia="標楷體" w:hAnsi="標楷體" w:cs="標楷體"/>
                <w:szCs w:val="24"/>
              </w:rPr>
            </w:pPr>
          </w:p>
        </w:t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E36CC5">
            <w:pPr>
              <w:spacing w:line="319" w:lineRule="exact"/>
              <w:ind w:left="78" w:right="-20"/>
              <w:jc w:val="both"/>
              <w:rPr>
                <w:rFonts w:ascii="標楷體" w:eastAsia="標楷體" w:hAnsi="標楷體" w:cs="標楷體"/>
                <w:szCs w:val="24"/>
              </w:rPr>
            </w:pPr>
            <w:r w:rsidRPr="00E9644D">
              <w:rPr>
                <w:rFonts w:ascii="標楷體" w:eastAsia="標楷體" w:hAnsi="標楷體" w:cs="標楷體"/>
                <w:spacing w:val="26"/>
                <w:position w:val="-2"/>
                <w:szCs w:val="24"/>
              </w:rPr>
              <w:t>契約期滿或經機</w:t>
            </w:r>
            <w:r w:rsidRPr="00E9644D">
              <w:rPr>
                <w:rFonts w:ascii="標楷體" w:eastAsia="標楷體" w:hAnsi="標楷體" w:cs="標楷體"/>
                <w:spacing w:val="27"/>
                <w:position w:val="-2"/>
                <w:szCs w:val="24"/>
              </w:rPr>
              <w:t>關</w:t>
            </w:r>
            <w:r w:rsidRPr="00E9644D">
              <w:rPr>
                <w:rFonts w:ascii="標楷體" w:eastAsia="標楷體" w:hAnsi="標楷體" w:cs="標楷體"/>
                <w:spacing w:val="24"/>
                <w:position w:val="-2"/>
                <w:szCs w:val="24"/>
              </w:rPr>
              <w:t>同</w:t>
            </w:r>
            <w:r w:rsidRPr="00E9644D">
              <w:rPr>
                <w:rFonts w:ascii="標楷體" w:eastAsia="標楷體" w:hAnsi="標楷體" w:cs="標楷體"/>
                <w:spacing w:val="26"/>
                <w:position w:val="-2"/>
                <w:szCs w:val="24"/>
              </w:rPr>
              <w:t>意</w:t>
            </w:r>
            <w:r w:rsidRPr="00E9644D">
              <w:rPr>
                <w:rFonts w:ascii="標楷體" w:eastAsia="標楷體" w:hAnsi="標楷體" w:cs="標楷體"/>
                <w:position w:val="-2"/>
                <w:szCs w:val="24"/>
              </w:rPr>
              <w:t>離</w:t>
            </w:r>
            <w:r>
              <w:rPr>
                <w:rFonts w:ascii="標楷體" w:eastAsia="標楷體" w:hAnsi="標楷體" w:cs="標楷體" w:hint="eastAsia"/>
                <w:position w:val="-2"/>
                <w:szCs w:val="24"/>
                <w:lang w:eastAsia="zh-HK"/>
              </w:rPr>
              <w:t>職</w:t>
            </w:r>
            <w:r w:rsidRPr="00E9644D">
              <w:rPr>
                <w:rFonts w:ascii="標楷體" w:eastAsia="標楷體" w:hAnsi="標楷體" w:cs="標楷體"/>
                <w:spacing w:val="2"/>
                <w:szCs w:val="24"/>
              </w:rPr>
              <w:t>，可請領公、自</w:t>
            </w:r>
            <w:r w:rsidRPr="00E9644D">
              <w:rPr>
                <w:rFonts w:ascii="標楷體" w:eastAsia="標楷體" w:hAnsi="標楷體" w:cs="標楷體"/>
                <w:szCs w:val="24"/>
              </w:rPr>
              <w:t>提離</w:t>
            </w:r>
            <w:r w:rsidRPr="00E9644D">
              <w:rPr>
                <w:rFonts w:ascii="標楷體" w:eastAsia="標楷體" w:hAnsi="標楷體" w:cs="標楷體"/>
                <w:spacing w:val="2"/>
                <w:szCs w:val="24"/>
              </w:rPr>
              <w:t>職</w:t>
            </w:r>
            <w:r w:rsidRPr="00E9644D">
              <w:rPr>
                <w:rFonts w:ascii="標楷體" w:eastAsia="標楷體" w:hAnsi="標楷體" w:cs="標楷體"/>
                <w:szCs w:val="24"/>
              </w:rPr>
              <w:t>儲</w:t>
            </w:r>
            <w:r w:rsidRPr="00E9644D">
              <w:rPr>
                <w:rFonts w:ascii="標楷體" w:eastAsia="標楷體" w:hAnsi="標楷體" w:cs="標楷體"/>
                <w:spacing w:val="2"/>
                <w:szCs w:val="24"/>
              </w:rPr>
              <w:t>金；違反契約經服</w:t>
            </w:r>
            <w:r w:rsidRPr="00E9644D">
              <w:rPr>
                <w:rFonts w:ascii="標楷體" w:eastAsia="標楷體" w:hAnsi="標楷體" w:cs="標楷體"/>
                <w:szCs w:val="24"/>
              </w:rPr>
              <w:t>務機</w:t>
            </w:r>
            <w:r w:rsidRPr="00E9644D">
              <w:rPr>
                <w:rFonts w:ascii="標楷體" w:eastAsia="標楷體" w:hAnsi="標楷體" w:cs="標楷體"/>
                <w:spacing w:val="2"/>
                <w:szCs w:val="24"/>
              </w:rPr>
              <w:t>關學</w:t>
            </w:r>
            <w:r w:rsidRPr="00E9644D">
              <w:rPr>
                <w:rFonts w:ascii="標楷體" w:eastAsia="標楷體" w:hAnsi="標楷體" w:cs="標楷體"/>
                <w:spacing w:val="2"/>
                <w:position w:val="-2"/>
                <w:szCs w:val="24"/>
              </w:rPr>
              <w:t>校解聘僱或未經同</w:t>
            </w:r>
            <w:r w:rsidRPr="00E9644D">
              <w:rPr>
                <w:rFonts w:ascii="標楷體" w:eastAsia="標楷體" w:hAnsi="標楷體" w:cs="標楷體"/>
                <w:position w:val="-2"/>
                <w:szCs w:val="24"/>
              </w:rPr>
              <w:t>意而</w:t>
            </w:r>
            <w:r w:rsidRPr="00E9644D">
              <w:rPr>
                <w:rFonts w:ascii="標楷體" w:eastAsia="標楷體" w:hAnsi="標楷體" w:cs="標楷體"/>
                <w:spacing w:val="2"/>
                <w:position w:val="-2"/>
                <w:szCs w:val="24"/>
              </w:rPr>
              <w:t>於契</w:t>
            </w:r>
            <w:r w:rsidRPr="00E9644D">
              <w:rPr>
                <w:rFonts w:ascii="標楷體" w:eastAsia="標楷體" w:hAnsi="標楷體" w:cs="標楷體"/>
                <w:spacing w:val="2"/>
                <w:szCs w:val="24"/>
              </w:rPr>
              <w:t>約期限屆滿前離職</w:t>
            </w:r>
            <w:r w:rsidRPr="00E9644D">
              <w:rPr>
                <w:rFonts w:ascii="標楷體" w:eastAsia="標楷體" w:hAnsi="標楷體" w:cs="標楷體"/>
                <w:szCs w:val="24"/>
              </w:rPr>
              <w:t>者，</w:t>
            </w:r>
            <w:r w:rsidRPr="00E9644D">
              <w:rPr>
                <w:rFonts w:ascii="標楷體" w:eastAsia="標楷體" w:hAnsi="標楷體" w:cs="標楷體"/>
                <w:spacing w:val="2"/>
                <w:szCs w:val="24"/>
              </w:rPr>
              <w:t>僅發</w:t>
            </w:r>
            <w:r w:rsidRPr="00E9644D">
              <w:rPr>
                <w:rFonts w:ascii="標楷體" w:eastAsia="標楷體" w:hAnsi="標楷體" w:cs="標楷體"/>
                <w:szCs w:val="24"/>
              </w:rPr>
              <w:t>給自提儲金。</w:t>
            </w:r>
          </w:p>
        </w:tc>
        <w:tc>
          <w:tcPr>
            <w:tcW w:w="3436" w:type="dxa"/>
            <w:tcBorders>
              <w:top w:val="single" w:sz="4" w:space="0" w:color="auto"/>
              <w:left w:val="single" w:sz="4" w:space="0" w:color="auto"/>
              <w:bottom w:val="single" w:sz="4" w:space="0" w:color="auto"/>
              <w:right w:val="single" w:sz="4" w:space="0" w:color="auto"/>
            </w:tcBorders>
            <w:shd w:val="clear" w:color="auto" w:fill="FFFFFF" w:themeFill="background1"/>
          </w:tcPr>
          <w:p w:rsidR="008C6439" w:rsidRPr="00E9644D" w:rsidRDefault="008C6439" w:rsidP="008C6439">
            <w:pPr>
              <w:spacing w:line="319" w:lineRule="exact"/>
              <w:ind w:left="108" w:right="40"/>
              <w:jc w:val="both"/>
              <w:rPr>
                <w:rFonts w:ascii="標楷體" w:eastAsia="標楷體" w:hAnsi="標楷體" w:cs="標楷體"/>
                <w:szCs w:val="24"/>
              </w:rPr>
            </w:pPr>
            <w:r w:rsidRPr="00E9644D">
              <w:rPr>
                <w:rFonts w:ascii="標楷體" w:eastAsia="標楷體" w:hAnsi="標楷體" w:cs="標楷體"/>
                <w:position w:val="-2"/>
                <w:szCs w:val="24"/>
              </w:rPr>
              <w:t>年滿</w:t>
            </w:r>
            <w:r w:rsidRPr="00E9644D">
              <w:rPr>
                <w:rFonts w:ascii="標楷體" w:eastAsia="標楷體" w:hAnsi="標楷體" w:cs="標楷體"/>
                <w:spacing w:val="-60"/>
                <w:position w:val="-2"/>
                <w:szCs w:val="24"/>
              </w:rPr>
              <w:t xml:space="preserve"> </w:t>
            </w:r>
            <w:r w:rsidRPr="00E9644D">
              <w:rPr>
                <w:rFonts w:ascii="標楷體" w:eastAsia="標楷體" w:hAnsi="標楷體" w:cs="標楷體"/>
                <w:position w:val="-2"/>
                <w:szCs w:val="24"/>
              </w:rPr>
              <w:t>60</w:t>
            </w:r>
            <w:r w:rsidRPr="00E9644D">
              <w:rPr>
                <w:rFonts w:ascii="標楷體" w:eastAsia="標楷體" w:hAnsi="標楷體" w:cs="標楷體"/>
                <w:spacing w:val="-60"/>
                <w:position w:val="-2"/>
                <w:szCs w:val="24"/>
              </w:rPr>
              <w:t xml:space="preserve"> </w:t>
            </w:r>
            <w:r w:rsidRPr="00E9644D">
              <w:rPr>
                <w:rFonts w:ascii="標楷體" w:eastAsia="標楷體" w:hAnsi="標楷體" w:cs="標楷體"/>
                <w:spacing w:val="-38"/>
                <w:position w:val="-2"/>
                <w:szCs w:val="24"/>
              </w:rPr>
              <w:t>歲，</w:t>
            </w:r>
            <w:r w:rsidRPr="00E9644D">
              <w:rPr>
                <w:rFonts w:ascii="標楷體" w:eastAsia="標楷體" w:hAnsi="標楷體" w:cs="標楷體"/>
                <w:position w:val="-2"/>
                <w:szCs w:val="24"/>
              </w:rPr>
              <w:t>工作年</w:t>
            </w:r>
            <w:r w:rsidRPr="00E9644D">
              <w:rPr>
                <w:rFonts w:ascii="標楷體" w:eastAsia="標楷體" w:hAnsi="標楷體" w:cs="標楷體"/>
                <w:spacing w:val="1"/>
                <w:position w:val="-2"/>
                <w:szCs w:val="24"/>
              </w:rPr>
              <w:t>資</w:t>
            </w:r>
            <w:r w:rsidRPr="00E9644D">
              <w:rPr>
                <w:rFonts w:ascii="標楷體" w:eastAsia="標楷體" w:hAnsi="標楷體" w:cs="標楷體"/>
                <w:spacing w:val="2"/>
                <w:position w:val="-2"/>
                <w:szCs w:val="24"/>
              </w:rPr>
              <w:t>(</w:t>
            </w:r>
            <w:r w:rsidRPr="00E9644D">
              <w:rPr>
                <w:rFonts w:ascii="標楷體" w:eastAsia="標楷體" w:hAnsi="標楷體" w:cs="標楷體"/>
                <w:position w:val="-2"/>
                <w:szCs w:val="24"/>
              </w:rPr>
              <w:t>以實際</w:t>
            </w:r>
            <w:r w:rsidRPr="00E9644D">
              <w:rPr>
                <w:rFonts w:ascii="標楷體" w:eastAsia="標楷體" w:hAnsi="標楷體" w:cs="標楷體"/>
                <w:szCs w:val="24"/>
              </w:rPr>
              <w:t>提繳退休金之年資為</w:t>
            </w:r>
            <w:r w:rsidRPr="00E9644D">
              <w:rPr>
                <w:rFonts w:ascii="標楷體" w:eastAsia="標楷體" w:hAnsi="標楷體" w:cs="標楷體"/>
                <w:spacing w:val="1"/>
                <w:szCs w:val="24"/>
              </w:rPr>
              <w:t>準</w:t>
            </w:r>
            <w:r w:rsidRPr="00E9644D">
              <w:rPr>
                <w:rFonts w:ascii="標楷體" w:eastAsia="標楷體" w:hAnsi="標楷體" w:cs="標楷體"/>
                <w:szCs w:val="24"/>
              </w:rPr>
              <w:t>)滿</w:t>
            </w:r>
            <w:r w:rsidRPr="00E9644D">
              <w:rPr>
                <w:rFonts w:ascii="標楷體" w:eastAsia="標楷體" w:hAnsi="標楷體" w:cs="標楷體"/>
                <w:spacing w:val="-74"/>
                <w:szCs w:val="24"/>
              </w:rPr>
              <w:t xml:space="preserve"> </w:t>
            </w:r>
            <w:r w:rsidRPr="00E9644D">
              <w:rPr>
                <w:rFonts w:ascii="標楷體" w:eastAsia="標楷體" w:hAnsi="標楷體" w:cs="標楷體"/>
                <w:szCs w:val="24"/>
              </w:rPr>
              <w:t>15 年以上</w:t>
            </w:r>
            <w:r w:rsidRPr="00E9644D">
              <w:rPr>
                <w:rFonts w:ascii="標楷體" w:eastAsia="標楷體" w:hAnsi="標楷體" w:cs="標楷體"/>
                <w:spacing w:val="-17"/>
                <w:szCs w:val="24"/>
              </w:rPr>
              <w:t>者，</w:t>
            </w:r>
            <w:r w:rsidRPr="00E9644D">
              <w:rPr>
                <w:rFonts w:ascii="標楷體" w:eastAsia="標楷體" w:hAnsi="標楷體" w:cs="標楷體"/>
                <w:spacing w:val="2"/>
                <w:szCs w:val="24"/>
              </w:rPr>
              <w:t>得請領月退休金</w:t>
            </w:r>
            <w:r w:rsidRPr="00E9644D">
              <w:rPr>
                <w:rFonts w:ascii="標楷體" w:eastAsia="標楷體" w:hAnsi="標楷體" w:cs="標楷體"/>
                <w:szCs w:val="24"/>
              </w:rPr>
              <w:t>； 未滿</w:t>
            </w:r>
            <w:r w:rsidRPr="00E9644D">
              <w:rPr>
                <w:rFonts w:ascii="標楷體" w:eastAsia="標楷體" w:hAnsi="標楷體" w:cs="標楷體"/>
                <w:spacing w:val="-38"/>
                <w:szCs w:val="24"/>
              </w:rPr>
              <w:t xml:space="preserve"> </w:t>
            </w:r>
            <w:r w:rsidRPr="00E9644D">
              <w:rPr>
                <w:rFonts w:ascii="標楷體" w:eastAsia="標楷體" w:hAnsi="標楷體" w:cs="標楷體"/>
                <w:szCs w:val="24"/>
              </w:rPr>
              <w:t>15</w:t>
            </w:r>
            <w:r w:rsidRPr="00E9644D">
              <w:rPr>
                <w:rFonts w:ascii="標楷體" w:eastAsia="標楷體" w:hAnsi="標楷體" w:cs="標楷體"/>
                <w:spacing w:val="-38"/>
                <w:szCs w:val="24"/>
              </w:rPr>
              <w:t xml:space="preserve"> </w:t>
            </w:r>
            <w:r w:rsidRPr="00E9644D">
              <w:rPr>
                <w:rFonts w:ascii="標楷體" w:eastAsia="標楷體" w:hAnsi="標楷體" w:cs="標楷體"/>
                <w:szCs w:val="24"/>
              </w:rPr>
              <w:t>年者，請領</w:t>
            </w:r>
            <w:r w:rsidRPr="00E9644D">
              <w:rPr>
                <w:rFonts w:ascii="標楷體" w:eastAsia="標楷體" w:hAnsi="標楷體" w:cs="標楷體"/>
                <w:spacing w:val="2"/>
                <w:szCs w:val="24"/>
              </w:rPr>
              <w:t>一</w:t>
            </w:r>
            <w:r w:rsidRPr="00E9644D">
              <w:rPr>
                <w:rFonts w:ascii="標楷體" w:eastAsia="標楷體" w:hAnsi="標楷體" w:cs="標楷體"/>
                <w:szCs w:val="24"/>
              </w:rPr>
              <w:t>次退休</w:t>
            </w:r>
            <w:r w:rsidRPr="00E9644D">
              <w:rPr>
                <w:rFonts w:ascii="標楷體" w:eastAsia="標楷體" w:hAnsi="標楷體" w:cs="標楷體"/>
                <w:position w:val="-2"/>
                <w:szCs w:val="24"/>
              </w:rPr>
              <w:t>金。</w:t>
            </w:r>
          </w:p>
        </w:tc>
      </w:tr>
    </w:tbl>
    <w:p w:rsidR="008C6439" w:rsidRDefault="008C6439" w:rsidP="008C6439">
      <w:pPr>
        <w:spacing w:line="300" w:lineRule="exact"/>
        <w:ind w:left="116" w:right="-20"/>
        <w:rPr>
          <w:rFonts w:ascii="標楷體" w:eastAsia="標楷體" w:hAnsi="標楷體" w:cs="標楷體"/>
          <w:position w:val="-1"/>
          <w:szCs w:val="24"/>
        </w:rPr>
      </w:pPr>
    </w:p>
    <w:p w:rsidR="008C6439" w:rsidRDefault="008C6439" w:rsidP="008C6439">
      <w:pPr>
        <w:spacing w:line="300" w:lineRule="exact"/>
        <w:ind w:left="116" w:right="-20"/>
        <w:rPr>
          <w:rFonts w:ascii="標楷體" w:eastAsia="標楷體" w:hAnsi="標楷體" w:cs="標楷體"/>
          <w:szCs w:val="24"/>
        </w:rPr>
      </w:pPr>
      <w:r>
        <w:rPr>
          <w:rFonts w:ascii="標楷體" w:eastAsia="標楷體" w:hAnsi="標楷體" w:cs="標楷體"/>
          <w:position w:val="-1"/>
          <w:szCs w:val="24"/>
        </w:rPr>
        <w:t>備註:</w:t>
      </w:r>
    </w:p>
    <w:p w:rsidR="008C6439" w:rsidRDefault="008C6439" w:rsidP="008C6439">
      <w:pPr>
        <w:spacing w:before="24" w:line="360" w:lineRule="exact"/>
        <w:ind w:left="664" w:right="321" w:hanging="358"/>
        <w:jc w:val="both"/>
        <w:rPr>
          <w:rFonts w:ascii="標楷體" w:eastAsia="標楷體" w:hAnsi="標楷體" w:cs="標楷體"/>
          <w:szCs w:val="24"/>
        </w:rPr>
      </w:pPr>
      <w:r>
        <w:rPr>
          <w:rFonts w:ascii="標楷體" w:eastAsia="標楷體" w:hAnsi="標楷體" w:cs="標楷體"/>
          <w:szCs w:val="24"/>
        </w:rPr>
        <w:lastRenderedPageBreak/>
        <w:t>1.</w:t>
      </w:r>
      <w:r>
        <w:rPr>
          <w:rFonts w:ascii="標楷體" w:eastAsia="標楷體" w:hAnsi="標楷體" w:cs="標楷體"/>
          <w:spacing w:val="-2"/>
          <w:szCs w:val="24"/>
        </w:rPr>
        <w:t xml:space="preserve"> </w:t>
      </w:r>
      <w:r>
        <w:rPr>
          <w:rFonts w:ascii="標楷體" w:eastAsia="標楷體" w:hAnsi="標楷體" w:cs="標楷體"/>
          <w:szCs w:val="24"/>
        </w:rPr>
        <w:t>僅</w:t>
      </w:r>
      <w:r>
        <w:rPr>
          <w:rFonts w:ascii="標楷體" w:eastAsia="標楷體" w:hAnsi="標楷體" w:cs="標楷體"/>
          <w:spacing w:val="-60"/>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7</w:t>
      </w:r>
      <w:r>
        <w:rPr>
          <w:rFonts w:ascii="標楷體" w:eastAsia="標楷體" w:hAnsi="標楷體" w:cs="標楷體"/>
          <w:spacing w:val="-60"/>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59"/>
          <w:szCs w:val="24"/>
        </w:rPr>
        <w:t xml:space="preserve"> </w:t>
      </w:r>
      <w:r>
        <w:rPr>
          <w:rFonts w:ascii="標楷體" w:eastAsia="標楷體" w:hAnsi="標楷體" w:cs="標楷體"/>
          <w:szCs w:val="24"/>
        </w:rPr>
        <w:t>日修正生效時</w:t>
      </w:r>
      <w:r>
        <w:rPr>
          <w:rFonts w:ascii="標楷體" w:eastAsia="標楷體" w:hAnsi="標楷體" w:cs="標楷體" w:hint="eastAsia"/>
          <w:szCs w:val="24"/>
          <w:lang w:eastAsia="zh-HK"/>
        </w:rPr>
        <w:t>已</w:t>
      </w:r>
      <w:r>
        <w:rPr>
          <w:rFonts w:ascii="標楷體" w:eastAsia="標楷體" w:hAnsi="標楷體" w:cs="標楷體"/>
          <w:szCs w:val="24"/>
        </w:rPr>
        <w:t>在職者，可選擇</w:t>
      </w:r>
      <w:r>
        <w:rPr>
          <w:rFonts w:ascii="標楷體" w:eastAsia="標楷體" w:hAnsi="標楷體" w:cs="標楷體"/>
          <w:spacing w:val="-60"/>
          <w:szCs w:val="24"/>
        </w:rPr>
        <w:t xml:space="preserve"> </w:t>
      </w:r>
      <w:r>
        <w:rPr>
          <w:rFonts w:ascii="標楷體" w:eastAsia="標楷體" w:hAnsi="標楷體" w:cs="標楷體"/>
          <w:szCs w:val="24"/>
          <w:u w:val="single" w:color="000000"/>
        </w:rPr>
        <w:t>107</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年7</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月1</w:t>
      </w:r>
      <w:r>
        <w:rPr>
          <w:rFonts w:ascii="標楷體" w:eastAsia="標楷體" w:hAnsi="標楷體" w:cs="標楷體"/>
          <w:spacing w:val="-60"/>
          <w:szCs w:val="24"/>
          <w:u w:val="single" w:color="000000"/>
        </w:rPr>
        <w:t xml:space="preserve"> </w:t>
      </w:r>
      <w:r>
        <w:rPr>
          <w:rFonts w:ascii="標楷體" w:eastAsia="標楷體" w:hAnsi="標楷體" w:cs="標楷體"/>
          <w:szCs w:val="24"/>
          <w:u w:val="single" w:color="000000"/>
        </w:rPr>
        <w:t>日後年資</w:t>
      </w:r>
      <w:r>
        <w:rPr>
          <w:rFonts w:ascii="標楷體" w:eastAsia="標楷體" w:hAnsi="標楷體" w:cs="標楷體"/>
          <w:szCs w:val="24"/>
        </w:rPr>
        <w:t>改依勞退條例提繳退休金或繼續提繳離職儲金</w:t>
      </w:r>
      <w:r w:rsidR="00AC4A39">
        <w:rPr>
          <w:rFonts w:ascii="標楷體" w:eastAsia="標楷體" w:hAnsi="標楷體" w:cs="標楷體" w:hint="eastAsia"/>
          <w:szCs w:val="24"/>
        </w:rPr>
        <w:t>，於107年11月27日前填具選擇書，且ㄧ經選擇，即不得變更，如為連續聘任</w:t>
      </w:r>
      <w:r>
        <w:rPr>
          <w:rFonts w:ascii="標楷體" w:eastAsia="標楷體" w:hAnsi="標楷體" w:cs="標楷體"/>
          <w:szCs w:val="24"/>
        </w:rPr>
        <w:t>；至於</w:t>
      </w:r>
      <w:r>
        <w:rPr>
          <w:rFonts w:ascii="標楷體" w:eastAsia="標楷體" w:hAnsi="標楷體" w:cs="標楷體"/>
          <w:spacing w:val="-59"/>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7</w:t>
      </w:r>
      <w:r>
        <w:rPr>
          <w:rFonts w:ascii="標楷體" w:eastAsia="標楷體" w:hAnsi="標楷體" w:cs="標楷體"/>
          <w:spacing w:val="-60"/>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日新進之聘僱人員，</w:t>
      </w:r>
      <w:bookmarkStart w:id="0" w:name="_GoBack"/>
      <w:bookmarkEnd w:id="0"/>
      <w:r>
        <w:rPr>
          <w:rFonts w:ascii="標楷體" w:eastAsia="標楷體" w:hAnsi="標楷體" w:cs="標楷體"/>
          <w:szCs w:val="24"/>
        </w:rPr>
        <w:t>均一律依聘僱人員離職給與辦法第</w:t>
      </w:r>
      <w:r>
        <w:rPr>
          <w:rFonts w:ascii="標楷體" w:eastAsia="標楷體" w:hAnsi="標楷體" w:cs="標楷體"/>
          <w:spacing w:val="-59"/>
          <w:szCs w:val="24"/>
        </w:rPr>
        <w:t xml:space="preserve"> </w:t>
      </w:r>
      <w:r>
        <w:rPr>
          <w:rFonts w:ascii="標楷體" w:eastAsia="標楷體" w:hAnsi="標楷體" w:cs="標楷體"/>
          <w:szCs w:val="24"/>
        </w:rPr>
        <w:t>8</w:t>
      </w:r>
      <w:r>
        <w:rPr>
          <w:rFonts w:ascii="標楷體" w:eastAsia="標楷體" w:hAnsi="標楷體" w:cs="標楷體"/>
          <w:spacing w:val="-60"/>
          <w:szCs w:val="24"/>
        </w:rPr>
        <w:t xml:space="preserve"> </w:t>
      </w:r>
      <w:r>
        <w:rPr>
          <w:rFonts w:ascii="標楷體" w:eastAsia="標楷體" w:hAnsi="標楷體" w:cs="標楷體"/>
          <w:szCs w:val="24"/>
        </w:rPr>
        <w:t>條之</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第</w:t>
      </w:r>
      <w:r>
        <w:rPr>
          <w:rFonts w:ascii="標楷體" w:eastAsia="標楷體" w:hAnsi="標楷體" w:cs="標楷體"/>
          <w:spacing w:val="-60"/>
          <w:szCs w:val="24"/>
        </w:rPr>
        <w:t xml:space="preserve"> </w:t>
      </w:r>
      <w:r>
        <w:rPr>
          <w:rFonts w:ascii="標楷體" w:eastAsia="標楷體" w:hAnsi="標楷體" w:cs="標楷體"/>
          <w:szCs w:val="24"/>
        </w:rPr>
        <w:t>1</w:t>
      </w:r>
      <w:r>
        <w:rPr>
          <w:rFonts w:ascii="標楷體" w:eastAsia="標楷體" w:hAnsi="標楷體" w:cs="標楷體"/>
          <w:spacing w:val="-60"/>
          <w:szCs w:val="24"/>
        </w:rPr>
        <w:t xml:space="preserve"> </w:t>
      </w:r>
      <w:r>
        <w:rPr>
          <w:rFonts w:ascii="標楷體" w:eastAsia="標楷體" w:hAnsi="標楷體" w:cs="標楷體"/>
          <w:szCs w:val="24"/>
        </w:rPr>
        <w:t>項規定，提繳勞退金。</w:t>
      </w:r>
    </w:p>
    <w:p w:rsidR="008C6439" w:rsidRDefault="008C6439" w:rsidP="008C6439">
      <w:pPr>
        <w:spacing w:line="360" w:lineRule="exact"/>
        <w:ind w:left="664" w:right="295" w:hanging="358"/>
        <w:jc w:val="both"/>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pacing w:val="-2"/>
          <w:szCs w:val="24"/>
        </w:rPr>
        <w:t xml:space="preserve"> </w:t>
      </w:r>
      <w:r>
        <w:rPr>
          <w:rFonts w:ascii="標楷體" w:eastAsia="標楷體" w:hAnsi="標楷體" w:cs="標楷體"/>
          <w:szCs w:val="24"/>
        </w:rPr>
        <w:t>前開改依勞退條例提繳退休金</w:t>
      </w:r>
      <w:r>
        <w:rPr>
          <w:rFonts w:ascii="標楷體" w:eastAsia="標楷體" w:hAnsi="標楷體" w:cs="標楷體"/>
          <w:spacing w:val="-46"/>
          <w:szCs w:val="24"/>
        </w:rPr>
        <w:t>者，</w:t>
      </w:r>
      <w:r>
        <w:rPr>
          <w:rFonts w:ascii="標楷體" w:eastAsia="標楷體" w:hAnsi="標楷體" w:cs="標楷體"/>
          <w:szCs w:val="24"/>
        </w:rPr>
        <w:t>其</w:t>
      </w:r>
      <w:r>
        <w:rPr>
          <w:rFonts w:ascii="標楷體" w:eastAsia="標楷體" w:hAnsi="標楷體" w:cs="標楷體"/>
          <w:spacing w:val="-59"/>
          <w:szCs w:val="24"/>
        </w:rPr>
        <w:t xml:space="preserve"> </w:t>
      </w:r>
      <w:r>
        <w:rPr>
          <w:rFonts w:ascii="標楷體" w:eastAsia="標楷體" w:hAnsi="標楷體" w:cs="標楷體"/>
          <w:szCs w:val="24"/>
        </w:rPr>
        <w:t>107</w:t>
      </w:r>
      <w:r>
        <w:rPr>
          <w:rFonts w:ascii="標楷體" w:eastAsia="標楷體" w:hAnsi="標楷體" w:cs="標楷體"/>
          <w:spacing w:val="-60"/>
          <w:szCs w:val="24"/>
        </w:rPr>
        <w:t xml:space="preserve"> </w:t>
      </w:r>
      <w:r>
        <w:rPr>
          <w:rFonts w:ascii="標楷體" w:eastAsia="標楷體" w:hAnsi="標楷體" w:cs="標楷體"/>
          <w:szCs w:val="24"/>
        </w:rPr>
        <w:t>年</w:t>
      </w:r>
      <w:r>
        <w:rPr>
          <w:rFonts w:ascii="標楷體" w:eastAsia="標楷體" w:hAnsi="標楷體" w:cs="標楷體"/>
          <w:spacing w:val="-60"/>
          <w:szCs w:val="24"/>
        </w:rPr>
        <w:t xml:space="preserve"> </w:t>
      </w:r>
      <w:r>
        <w:rPr>
          <w:rFonts w:ascii="標楷體" w:eastAsia="標楷體" w:hAnsi="標楷體" w:cs="標楷體"/>
          <w:szCs w:val="24"/>
        </w:rPr>
        <w:t>6</w:t>
      </w:r>
      <w:r>
        <w:rPr>
          <w:rFonts w:ascii="標楷體" w:eastAsia="標楷體" w:hAnsi="標楷體" w:cs="標楷體"/>
          <w:spacing w:val="-58"/>
          <w:szCs w:val="24"/>
        </w:rPr>
        <w:t xml:space="preserve"> </w:t>
      </w:r>
      <w:r>
        <w:rPr>
          <w:rFonts w:ascii="標楷體" w:eastAsia="標楷體" w:hAnsi="標楷體" w:cs="標楷體"/>
          <w:szCs w:val="24"/>
        </w:rPr>
        <w:t>月</w:t>
      </w:r>
      <w:r>
        <w:rPr>
          <w:rFonts w:ascii="標楷體" w:eastAsia="標楷體" w:hAnsi="標楷體" w:cs="標楷體"/>
          <w:spacing w:val="-60"/>
          <w:szCs w:val="24"/>
        </w:rPr>
        <w:t xml:space="preserve"> </w:t>
      </w:r>
      <w:r>
        <w:rPr>
          <w:rFonts w:ascii="標楷體" w:eastAsia="標楷體" w:hAnsi="標楷體" w:cs="標楷體"/>
          <w:szCs w:val="24"/>
        </w:rPr>
        <w:t>30</w:t>
      </w:r>
      <w:r>
        <w:rPr>
          <w:rFonts w:ascii="標楷體" w:eastAsia="標楷體" w:hAnsi="標楷體" w:cs="標楷體"/>
          <w:spacing w:val="-60"/>
          <w:szCs w:val="24"/>
        </w:rPr>
        <w:t xml:space="preserve"> </w:t>
      </w:r>
      <w:r>
        <w:rPr>
          <w:rFonts w:ascii="標楷體" w:eastAsia="標楷體" w:hAnsi="標楷體" w:cs="標楷體"/>
          <w:szCs w:val="24"/>
        </w:rPr>
        <w:t>日以前已提存之離職儲金仍須俟離職後，再</w:t>
      </w:r>
      <w:r>
        <w:rPr>
          <w:rFonts w:ascii="標楷體" w:eastAsia="標楷體" w:hAnsi="標楷體" w:cs="標楷體"/>
          <w:spacing w:val="1"/>
          <w:szCs w:val="24"/>
        </w:rPr>
        <w:t>依</w:t>
      </w:r>
      <w:r>
        <w:rPr>
          <w:rFonts w:ascii="標楷體" w:eastAsia="標楷體" w:hAnsi="標楷體" w:cs="標楷體"/>
          <w:szCs w:val="24"/>
        </w:rPr>
        <w:t>相關規定請領。</w:t>
      </w:r>
    </w:p>
    <w:p w:rsidR="008C6439" w:rsidRPr="008C6439" w:rsidRDefault="008C6439"/>
    <w:sectPr w:rsidR="008C6439" w:rsidRPr="008C6439" w:rsidSect="008C6439">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9F" w:rsidRDefault="00067D9F" w:rsidP="006A3A35">
      <w:r>
        <w:separator/>
      </w:r>
    </w:p>
  </w:endnote>
  <w:endnote w:type="continuationSeparator" w:id="0">
    <w:p w:rsidR="00067D9F" w:rsidRDefault="00067D9F" w:rsidP="006A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9F" w:rsidRDefault="00067D9F" w:rsidP="006A3A35">
      <w:r>
        <w:separator/>
      </w:r>
    </w:p>
  </w:footnote>
  <w:footnote w:type="continuationSeparator" w:id="0">
    <w:p w:rsidR="00067D9F" w:rsidRDefault="00067D9F" w:rsidP="006A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3153"/>
    <w:multiLevelType w:val="hybridMultilevel"/>
    <w:tmpl w:val="CA8026AA"/>
    <w:lvl w:ilvl="0" w:tplc="2AC2D210">
      <w:start w:val="1"/>
      <w:numFmt w:val="decimal"/>
      <w:lvlText w:val="%1."/>
      <w:lvlJc w:val="left"/>
      <w:pPr>
        <w:ind w:left="438" w:hanging="360"/>
      </w:pPr>
      <w:rPr>
        <w:rFonts w:hint="default"/>
      </w:rPr>
    </w:lvl>
    <w:lvl w:ilvl="1" w:tplc="D1A2C164">
      <w:start w:val="1"/>
      <w:numFmt w:val="decimalFullWidth"/>
      <w:lvlText w:val="%2．"/>
      <w:lvlJc w:val="left"/>
      <w:pPr>
        <w:ind w:left="930" w:hanging="372"/>
      </w:pPr>
      <w:rPr>
        <w:rFonts w:hint="default"/>
      </w:r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1" w15:restartNumberingAfterBreak="0">
    <w:nsid w:val="7D2C5F6C"/>
    <w:multiLevelType w:val="hybridMultilevel"/>
    <w:tmpl w:val="D5DCDB76"/>
    <w:lvl w:ilvl="0" w:tplc="5EC40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39"/>
    <w:rsid w:val="00067D9F"/>
    <w:rsid w:val="00380698"/>
    <w:rsid w:val="00504F7D"/>
    <w:rsid w:val="00687D34"/>
    <w:rsid w:val="006A3A35"/>
    <w:rsid w:val="008C6439"/>
    <w:rsid w:val="00AC4A39"/>
    <w:rsid w:val="00BE6A3B"/>
    <w:rsid w:val="00E36CC5"/>
    <w:rsid w:val="00F36CAA"/>
    <w:rsid w:val="00FD28BB"/>
    <w:rsid w:val="00FE3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DC6BB"/>
  <w15:docId w15:val="{2556F620-258B-45A9-8C09-B1C6C670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69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439"/>
    <w:pPr>
      <w:ind w:leftChars="200" w:left="480"/>
    </w:pPr>
  </w:style>
  <w:style w:type="paragraph" w:styleId="a4">
    <w:name w:val="header"/>
    <w:basedOn w:val="a"/>
    <w:link w:val="a5"/>
    <w:uiPriority w:val="99"/>
    <w:unhideWhenUsed/>
    <w:rsid w:val="006A3A35"/>
    <w:pPr>
      <w:tabs>
        <w:tab w:val="center" w:pos="4153"/>
        <w:tab w:val="right" w:pos="8306"/>
      </w:tabs>
      <w:snapToGrid w:val="0"/>
    </w:pPr>
    <w:rPr>
      <w:sz w:val="20"/>
      <w:szCs w:val="20"/>
    </w:rPr>
  </w:style>
  <w:style w:type="character" w:customStyle="1" w:styleId="a5">
    <w:name w:val="頁首 字元"/>
    <w:basedOn w:val="a0"/>
    <w:link w:val="a4"/>
    <w:uiPriority w:val="99"/>
    <w:rsid w:val="006A3A35"/>
    <w:rPr>
      <w:kern w:val="2"/>
    </w:rPr>
  </w:style>
  <w:style w:type="paragraph" w:styleId="a6">
    <w:name w:val="footer"/>
    <w:basedOn w:val="a"/>
    <w:link w:val="a7"/>
    <w:uiPriority w:val="99"/>
    <w:unhideWhenUsed/>
    <w:rsid w:val="006A3A35"/>
    <w:pPr>
      <w:tabs>
        <w:tab w:val="center" w:pos="4153"/>
        <w:tab w:val="right" w:pos="8306"/>
      </w:tabs>
      <w:snapToGrid w:val="0"/>
    </w:pPr>
    <w:rPr>
      <w:sz w:val="20"/>
      <w:szCs w:val="20"/>
    </w:rPr>
  </w:style>
  <w:style w:type="character" w:customStyle="1" w:styleId="a7">
    <w:name w:val="頁尾 字元"/>
    <w:basedOn w:val="a0"/>
    <w:link w:val="a6"/>
    <w:uiPriority w:val="99"/>
    <w:rsid w:val="006A3A3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4</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羅文娜</dc:creator>
  <cp:lastModifiedBy>user</cp:lastModifiedBy>
  <cp:revision>2</cp:revision>
  <cp:lastPrinted>2018-09-12T03:40:00Z</cp:lastPrinted>
  <dcterms:created xsi:type="dcterms:W3CDTF">2018-09-19T04:15:00Z</dcterms:created>
  <dcterms:modified xsi:type="dcterms:W3CDTF">2018-09-19T04:15:00Z</dcterms:modified>
</cp:coreProperties>
</file>