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bookmarkStart w:id="0" w:name="_GoBack"/>
      <w:bookmarkEnd w:id="0"/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職業學校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10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7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年度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第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1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學期</w:t>
      </w:r>
    </w:p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【均質化】</w:t>
      </w:r>
      <w:r w:rsidR="00042A06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107-7-</w:t>
      </w:r>
      <w:r w:rsidR="00042A06">
        <w:rPr>
          <w:rFonts w:ascii="Times New Roman" w:eastAsia="標楷體" w:hAnsi="Times New Roman" w:cs="Times New Roman" w:hint="eastAsia"/>
          <w:b/>
          <w:kern w:val="1"/>
          <w:sz w:val="32"/>
          <w:szCs w:val="32"/>
        </w:rPr>
        <w:t>1-2</w:t>
      </w:r>
      <w:r w:rsidR="00042A06">
        <w:rPr>
          <w:rFonts w:ascii="Times New Roman" w:eastAsia="標楷體" w:hAnsi="Times New Roman" w:cs="Times New Roman" w:hint="eastAsia"/>
          <w:b/>
          <w:kern w:val="1"/>
          <w:sz w:val="32"/>
          <w:szCs w:val="32"/>
        </w:rPr>
        <w:t>龍騰鳳舞蔬果切雕研習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zh-HK"/>
        </w:rPr>
        <w:t>施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計畫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依據：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學年度高級中等學校適性學習社區教育資源均質化實施方案，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-7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計畫。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</w:rPr>
        <w:t>目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：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辦理教師專業成長工作坊，經由專家學者之指導及移地踏查活動，厚植教師專業知能，活化教學。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透過專家學者的指導</w:t>
      </w:r>
      <w:r w:rsidR="00A368AA">
        <w:rPr>
          <w:rFonts w:ascii="Times New Roman" w:eastAsia="標楷體" w:hAnsi="Times New Roman" w:cs="Times New Roman"/>
          <w:kern w:val="0"/>
          <w:szCs w:val="24"/>
          <w:lang w:eastAsia="zh-HK"/>
        </w:rPr>
        <w:t>，</w:t>
      </w:r>
      <w:r w:rsidR="00A368AA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提升動力機械專業社群教師之專業技能及教學知能。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主辦單位：上騰工商。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協辦單位：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Pr="00994470">
        <w:rPr>
          <w:rFonts w:ascii="Times New Roman" w:eastAsia="標楷體" w:hAnsi="Times New Roman" w:cs="Times New Roman"/>
          <w:color w:val="000000"/>
          <w:spacing w:val="-5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辦理時間及流程：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年</w:t>
      </w:r>
      <w:r w:rsidR="00042A06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="00042A06">
        <w:rPr>
          <w:rFonts w:ascii="Times New Roman" w:eastAsia="標楷體" w:hAnsi="Times New Roman" w:cs="Times New Roman"/>
          <w:kern w:val="0"/>
          <w:szCs w:val="24"/>
          <w:lang w:eastAsia="zh-HK"/>
        </w:rPr>
        <w:t>1</w:t>
      </w:r>
      <w:r w:rsidR="00042A06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="00042A06">
        <w:rPr>
          <w:rFonts w:ascii="Times New Roman" w:eastAsia="標楷體" w:hAnsi="Times New Roman" w:cs="Times New Roman" w:hint="eastAsia"/>
          <w:szCs w:val="24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09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="00042A06">
        <w:rPr>
          <w:rFonts w:ascii="Times New Roman" w:eastAsia="標楷體" w:hAnsi="Times New Roman" w:cs="Times New Roman"/>
          <w:kern w:val="0"/>
          <w:szCs w:val="24"/>
        </w:rPr>
        <w:t>00-1</w:t>
      </w:r>
      <w:r w:rsidR="00042A06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536"/>
        <w:gridCol w:w="2640"/>
      </w:tblGrid>
      <w:tr w:rsidR="00994470" w:rsidRPr="00994470" w:rsidTr="000C594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備註</w:t>
            </w: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30~09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994470" w:rsidRPr="00955675" w:rsidRDefault="00994470" w:rsidP="00955675">
            <w:pPr>
              <w:rPr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49C8" w:rsidRDefault="00042A06" w:rsidP="009556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食材介紹、工具介紹</w:t>
            </w:r>
          </w:p>
          <w:p w:rsidR="00994470" w:rsidRPr="00955675" w:rsidRDefault="00A849C8" w:rsidP="00955675">
            <w:pPr>
              <w:jc w:val="both"/>
              <w:rPr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老師示範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大黃瓜摺疊運用擺盤髮、胡蘿蔔紅衣鳥、洋蔥荷花、白蘿蔔玫瑰雕刻、天鵝、白鷺鷥等。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午膳時間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A849C8" w:rsidP="009556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學生實作，每人一組實際切割各式蔬果造型。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94470" w:rsidRPr="00994470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地點：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上騰工商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-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第一中餐教室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講師：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國家級中餐監評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-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陳楓洲主廚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研習</w:t>
      </w:r>
      <w:r w:rsidRPr="00994470">
        <w:rPr>
          <w:rFonts w:ascii="Times New Roman" w:eastAsia="標楷體" w:hAnsi="Times New Roman" w:cs="Times New Roman"/>
          <w:szCs w:val="24"/>
        </w:rPr>
        <w:t>對象：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餐飲管理</w:t>
      </w:r>
      <w:r w:rsidR="00A368AA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專業社群任課教師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及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有</w:t>
      </w:r>
      <w:r w:rsidRPr="00994470">
        <w:rPr>
          <w:rFonts w:ascii="Times New Roman" w:eastAsia="標楷體" w:hAnsi="Times New Roman" w:cs="Times New Roman"/>
          <w:szCs w:val="24"/>
        </w:rPr>
        <w:t>興趣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的社區民眾</w:t>
      </w:r>
      <w:r w:rsidRPr="00994470">
        <w:rPr>
          <w:rFonts w:ascii="Times New Roman" w:eastAsia="標楷體" w:hAnsi="Times New Roman" w:cs="Times New Roman"/>
          <w:szCs w:val="24"/>
        </w:rPr>
        <w:t>，預定人數</w:t>
      </w:r>
      <w:r w:rsidRPr="00994470">
        <w:rPr>
          <w:rFonts w:ascii="Times New Roman" w:eastAsia="標楷體" w:hAnsi="Times New Roman" w:cs="Times New Roman"/>
          <w:szCs w:val="24"/>
        </w:rPr>
        <w:t>30</w:t>
      </w:r>
      <w:r w:rsidRPr="00994470">
        <w:rPr>
          <w:rFonts w:ascii="Times New Roman" w:eastAsia="標楷體" w:hAnsi="Times New Roman" w:cs="Times New Roman"/>
          <w:szCs w:val="24"/>
        </w:rPr>
        <w:t>人</w:t>
      </w:r>
      <w:r w:rsidR="00A368AA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</w:rPr>
      </w:pPr>
      <w:r w:rsidRPr="00994470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研習代碼：</w:t>
      </w:r>
      <w:r w:rsidRPr="00994470">
        <w:rPr>
          <w:rFonts w:ascii="Times New Roman" w:eastAsia="標楷體" w:hAnsi="Times New Roman" w:cs="Times New Roman"/>
          <w:color w:val="FF0000"/>
          <w:szCs w:val="24"/>
          <w:bdr w:val="single" w:sz="4" w:space="0" w:color="auto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全程參與者給予研習時數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小時。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預期</w:t>
      </w:r>
      <w:r w:rsidRPr="00994470">
        <w:rPr>
          <w:rFonts w:ascii="Times New Roman" w:eastAsia="標楷體" w:hAnsi="Times New Roman" w:cs="Times New Roman"/>
          <w:szCs w:val="24"/>
        </w:rPr>
        <w:t>效益：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參加人員能獲得</w:t>
      </w:r>
      <w:r w:rsidR="00A849C8">
        <w:rPr>
          <w:rFonts w:ascii="Times New Roman" w:eastAsia="標楷體" w:hAnsi="Times New Roman" w:cs="Times New Roman" w:hint="eastAsia"/>
          <w:szCs w:val="24"/>
        </w:rPr>
        <w:t>蔬果切雕及刀工運用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等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專業成長</w:t>
      </w:r>
      <w:r w:rsidRPr="00994470">
        <w:rPr>
          <w:rFonts w:ascii="Times New Roman" w:eastAsia="標楷體" w:hAnsi="Times New Roman" w:cs="Times New Roman"/>
          <w:szCs w:val="24"/>
        </w:rPr>
        <w:t>，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並符應個人職涯與生涯發展所需</w:t>
      </w:r>
      <w:r w:rsidRPr="00994470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報名</w:t>
      </w:r>
      <w:r w:rsidRPr="00994470">
        <w:rPr>
          <w:rFonts w:ascii="Times New Roman" w:eastAsia="標楷體" w:hAnsi="Times New Roman" w:cs="Times New Roman"/>
          <w:szCs w:val="24"/>
        </w:rPr>
        <w:t>方式：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自即日起至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年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月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13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日止，請至全國教師在職進修資訊網（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https://www1.inservice.edu.tw/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）報名，或填妥報名表（附件一）後傳真至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(03)8537126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聯絡人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：實習處</w:t>
      </w:r>
      <w:r w:rsidR="00A368AA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曹玲玲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組長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或游恩郎主任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24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經費來源：本計畫所需經費由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學年度高級中等學校適性學習社區教育資源均質化實施方案【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</w:rPr>
        <w:t>-7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="00A368AA"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szCs w:val="24"/>
        </w:rPr>
        <w:t>計畫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】經費支應。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請各單位惠予參加人員公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差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假登記及往返差旅費報支。</w:t>
      </w:r>
    </w:p>
    <w:p w:rsidR="00994470" w:rsidRPr="00A849C8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本計畫陳校長核可後實施，修正亦同。</w:t>
      </w:r>
      <w:r w:rsidRPr="00A849C8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A849C8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="00A849C8">
        <w:rPr>
          <w:rFonts w:ascii="Times New Roman" w:eastAsia="標楷體" w:hAnsi="Times New Roman" w:cs="Times New Roman"/>
          <w:sz w:val="32"/>
          <w:szCs w:val="32"/>
        </w:rPr>
        <w:t>107-7-1-</w:t>
      </w:r>
      <w:r w:rsidR="00A849C8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A849C8">
        <w:rPr>
          <w:rFonts w:ascii="Times New Roman" w:eastAsia="標楷體" w:hAnsi="Times New Roman" w:cs="Times New Roman" w:hint="eastAsia"/>
          <w:b/>
          <w:kern w:val="1"/>
          <w:sz w:val="32"/>
          <w:szCs w:val="32"/>
        </w:rPr>
        <w:t>龍騰鳳舞蔬果切雕研習</w:t>
      </w:r>
      <w:r w:rsidRPr="00A368AA">
        <w:rPr>
          <w:rFonts w:ascii="Times New Roman" w:eastAsia="標楷體" w:hAnsi="Times New Roman" w:cs="Times New Roman"/>
          <w:sz w:val="32"/>
          <w:szCs w:val="32"/>
        </w:rPr>
        <w:t>工作坊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3685"/>
      </w:tblGrid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107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A368A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lang w:eastAsia="zh-HK"/>
              </w:rPr>
              <w:t>曹玲玲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組長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）。</w:t>
            </w:r>
          </w:p>
        </w:tc>
      </w:tr>
    </w:tbl>
    <w:p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A849C8">
      <w:footerReference w:type="default" r:id="rId9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9D" w:rsidRDefault="00DF429D" w:rsidP="00042207">
      <w:r>
        <w:separator/>
      </w:r>
    </w:p>
  </w:endnote>
  <w:endnote w:type="continuationSeparator" w:id="0">
    <w:p w:rsidR="00DF429D" w:rsidRDefault="00DF429D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576936"/>
      <w:docPartObj>
        <w:docPartGallery w:val="Page Numbers (Bottom of Page)"/>
        <w:docPartUnique/>
      </w:docPartObj>
    </w:sdtPr>
    <w:sdtEndPr/>
    <w:sdtContent>
      <w:p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25E" w:rsidRPr="0030525E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9D" w:rsidRDefault="00DF429D" w:rsidP="00042207">
      <w:r>
        <w:separator/>
      </w:r>
    </w:p>
  </w:footnote>
  <w:footnote w:type="continuationSeparator" w:id="0">
    <w:p w:rsidR="00DF429D" w:rsidRDefault="00DF429D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F"/>
    <w:rsid w:val="0000487B"/>
    <w:rsid w:val="000353EF"/>
    <w:rsid w:val="00042207"/>
    <w:rsid w:val="00042A06"/>
    <w:rsid w:val="00052EE3"/>
    <w:rsid w:val="000800A9"/>
    <w:rsid w:val="00082C05"/>
    <w:rsid w:val="000927BD"/>
    <w:rsid w:val="000D418B"/>
    <w:rsid w:val="00107A15"/>
    <w:rsid w:val="00194ECB"/>
    <w:rsid w:val="001D2BB7"/>
    <w:rsid w:val="001E186C"/>
    <w:rsid w:val="001E7EF5"/>
    <w:rsid w:val="00223144"/>
    <w:rsid w:val="0030525E"/>
    <w:rsid w:val="00357A01"/>
    <w:rsid w:val="00366A17"/>
    <w:rsid w:val="00486F06"/>
    <w:rsid w:val="004A1AC4"/>
    <w:rsid w:val="004B7420"/>
    <w:rsid w:val="005200EF"/>
    <w:rsid w:val="00583D4A"/>
    <w:rsid w:val="00595EBC"/>
    <w:rsid w:val="005A39B1"/>
    <w:rsid w:val="005C5983"/>
    <w:rsid w:val="0062126A"/>
    <w:rsid w:val="00656307"/>
    <w:rsid w:val="006A59C7"/>
    <w:rsid w:val="007748D3"/>
    <w:rsid w:val="007D4335"/>
    <w:rsid w:val="007F364E"/>
    <w:rsid w:val="007F5F81"/>
    <w:rsid w:val="008718AF"/>
    <w:rsid w:val="00875F94"/>
    <w:rsid w:val="00876E3B"/>
    <w:rsid w:val="008B4258"/>
    <w:rsid w:val="009419EC"/>
    <w:rsid w:val="00955675"/>
    <w:rsid w:val="00994470"/>
    <w:rsid w:val="00A114C5"/>
    <w:rsid w:val="00A23252"/>
    <w:rsid w:val="00A368AA"/>
    <w:rsid w:val="00A470EA"/>
    <w:rsid w:val="00A849C8"/>
    <w:rsid w:val="00AD2923"/>
    <w:rsid w:val="00AF4818"/>
    <w:rsid w:val="00AF7833"/>
    <w:rsid w:val="00B47324"/>
    <w:rsid w:val="00BE1DB7"/>
    <w:rsid w:val="00C4402D"/>
    <w:rsid w:val="00C66E53"/>
    <w:rsid w:val="00CC0AC1"/>
    <w:rsid w:val="00CF4026"/>
    <w:rsid w:val="00DA119C"/>
    <w:rsid w:val="00DF27D4"/>
    <w:rsid w:val="00DF429D"/>
    <w:rsid w:val="00E815D0"/>
    <w:rsid w:val="00ED578A"/>
    <w:rsid w:val="00F23448"/>
    <w:rsid w:val="00F26B52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3320-DB24-4BAE-B36F-CAEFC75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</cp:lastModifiedBy>
  <cp:revision>2</cp:revision>
  <cp:lastPrinted>2018-12-05T05:45:00Z</cp:lastPrinted>
  <dcterms:created xsi:type="dcterms:W3CDTF">2018-12-12T01:24:00Z</dcterms:created>
  <dcterms:modified xsi:type="dcterms:W3CDTF">2018-12-12T01:24:00Z</dcterms:modified>
</cp:coreProperties>
</file>