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AF" w:rsidRPr="001A6E80" w:rsidRDefault="00662EAF" w:rsidP="00D9722D">
      <w:pPr>
        <w:jc w:val="center"/>
        <w:rPr>
          <w:rFonts w:ascii="標楷體" w:eastAsia="標楷體" w:hAnsi="標楷體"/>
          <w:sz w:val="36"/>
          <w:szCs w:val="36"/>
        </w:rPr>
      </w:pPr>
      <w:bookmarkStart w:id="0" w:name="_GoBack"/>
      <w:bookmarkEnd w:id="0"/>
      <w:r w:rsidRPr="001A6E80">
        <w:rPr>
          <w:rFonts w:ascii="標楷體" w:eastAsia="標楷體" w:hAnsi="標楷體" w:hint="eastAsia"/>
          <w:sz w:val="36"/>
          <w:szCs w:val="32"/>
        </w:rPr>
        <w:t>花蓮縣</w:t>
      </w:r>
      <w:r w:rsidR="002D6D67" w:rsidRPr="001A6E80">
        <w:rPr>
          <w:rFonts w:ascii="標楷體" w:eastAsia="標楷體" w:hAnsi="標楷體" w:hint="eastAsia"/>
          <w:sz w:val="36"/>
          <w:szCs w:val="32"/>
        </w:rPr>
        <w:t>10</w:t>
      </w:r>
      <w:r w:rsidR="00F93DC7">
        <w:rPr>
          <w:rFonts w:ascii="標楷體" w:eastAsia="標楷體" w:hAnsi="標楷體" w:hint="eastAsia"/>
          <w:sz w:val="36"/>
          <w:szCs w:val="32"/>
        </w:rPr>
        <w:t>7</w:t>
      </w:r>
      <w:r w:rsidRPr="001A6E80">
        <w:rPr>
          <w:rFonts w:ascii="標楷體" w:eastAsia="標楷體" w:hAnsi="標楷體" w:hint="eastAsia"/>
          <w:sz w:val="36"/>
          <w:szCs w:val="32"/>
        </w:rPr>
        <w:t>年度友善校園學生</w:t>
      </w:r>
      <w:r w:rsidRPr="001A6E80">
        <w:rPr>
          <w:rFonts w:ascii="標楷體" w:eastAsia="標楷體" w:hAnsi="標楷體" w:hint="eastAsia"/>
          <w:sz w:val="36"/>
          <w:szCs w:val="36"/>
        </w:rPr>
        <w:t>事務與輔導工作計畫</w:t>
      </w:r>
    </w:p>
    <w:p w:rsidR="00662EAF" w:rsidRPr="001A6E80" w:rsidRDefault="00662EAF" w:rsidP="00BB1103">
      <w:pPr>
        <w:spacing w:afterLines="100" w:after="240" w:line="560" w:lineRule="exact"/>
        <w:jc w:val="center"/>
        <w:rPr>
          <w:rFonts w:ascii="標楷體" w:eastAsia="標楷體" w:hAnsi="標楷體"/>
          <w:sz w:val="32"/>
          <w:szCs w:val="28"/>
        </w:rPr>
      </w:pPr>
      <w:r w:rsidRPr="001A6E80">
        <w:rPr>
          <w:rFonts w:ascii="標楷體" w:eastAsia="標楷體" w:hAnsi="標楷體" w:hint="eastAsia"/>
          <w:sz w:val="32"/>
          <w:szCs w:val="28"/>
        </w:rPr>
        <w:t>校園正向管教工作種子教師及核心推動人員工作坊</w:t>
      </w:r>
    </w:p>
    <w:p w:rsidR="00662EAF" w:rsidRPr="001A6E80" w:rsidRDefault="00662EAF" w:rsidP="008216FA">
      <w:pPr>
        <w:spacing w:line="300" w:lineRule="exact"/>
        <w:ind w:left="1288" w:hangingChars="460" w:hanging="1288"/>
        <w:rPr>
          <w:rFonts w:ascii="標楷體" w:eastAsia="標楷體" w:hAnsi="標楷體"/>
          <w:sz w:val="28"/>
        </w:rPr>
      </w:pPr>
      <w:r w:rsidRPr="001A6E80">
        <w:rPr>
          <w:rFonts w:ascii="標楷體" w:eastAsia="標楷體" w:hAnsi="標楷體" w:hint="eastAsia"/>
          <w:sz w:val="28"/>
        </w:rPr>
        <w:t>一、依據：教育部</w:t>
      </w:r>
      <w:r w:rsidR="00F93DC7">
        <w:rPr>
          <w:rFonts w:ascii="標楷體" w:eastAsia="標楷體" w:hAnsi="標楷體" w:hint="eastAsia"/>
          <w:sz w:val="28"/>
        </w:rPr>
        <w:t>107</w:t>
      </w:r>
      <w:r w:rsidRPr="001A6E80">
        <w:rPr>
          <w:rFonts w:ascii="標楷體" w:eastAsia="標楷體" w:hAnsi="標楷體" w:hint="eastAsia"/>
          <w:sz w:val="28"/>
        </w:rPr>
        <w:t>年度學生友善校園學生事務與輔導工作作業計畫暨地方政府及各級學校辦理事項工作手冊。</w:t>
      </w:r>
    </w:p>
    <w:p w:rsidR="00662EAF" w:rsidRPr="001A6E80" w:rsidRDefault="00662EAF" w:rsidP="008216FA">
      <w:pPr>
        <w:spacing w:line="300" w:lineRule="exact"/>
        <w:ind w:left="1722" w:hangingChars="615" w:hanging="1722"/>
        <w:rPr>
          <w:rFonts w:ascii="標楷體" w:eastAsia="標楷體" w:hAnsi="標楷體"/>
          <w:sz w:val="28"/>
        </w:rPr>
      </w:pPr>
      <w:r w:rsidRPr="001A6E80">
        <w:rPr>
          <w:rFonts w:ascii="標楷體" w:eastAsia="標楷體" w:hAnsi="標楷體" w:hint="eastAsia"/>
          <w:sz w:val="28"/>
        </w:rPr>
        <w:t>二、研習目標：</w:t>
      </w:r>
    </w:p>
    <w:p w:rsidR="00662EAF" w:rsidRPr="001A6E80" w:rsidRDefault="00231CAA" w:rsidP="008216FA">
      <w:pPr>
        <w:spacing w:line="300" w:lineRule="exact"/>
        <w:ind w:left="840" w:hangingChars="300" w:hanging="840"/>
        <w:rPr>
          <w:rFonts w:ascii="標楷體" w:eastAsia="標楷體" w:hAnsi="標楷體"/>
          <w:sz w:val="28"/>
        </w:rPr>
      </w:pPr>
      <w:r w:rsidRPr="001A6E80">
        <w:rPr>
          <w:rFonts w:ascii="標楷體" w:eastAsia="標楷體" w:hAnsi="標楷體" w:hint="eastAsia"/>
          <w:sz w:val="28"/>
        </w:rPr>
        <w:t>（一</w:t>
      </w:r>
      <w:r w:rsidR="00662EAF" w:rsidRPr="001A6E80">
        <w:rPr>
          <w:rFonts w:ascii="標楷體" w:eastAsia="標楷體" w:hAnsi="標楷體" w:hint="eastAsia"/>
          <w:sz w:val="28"/>
        </w:rPr>
        <w:t>）協助各校正向管教核心推動人員建立正確之輔導與管教理念，除能深入了解教育部所訂教師輔導與管教學生注意事項之內容外，亦能以尊重學生受教育權、學習權、身體自主權以及人格發展權為前提，運用於學生輔導與管教實務上。</w:t>
      </w:r>
    </w:p>
    <w:p w:rsidR="00662EAF" w:rsidRPr="001A6E80" w:rsidRDefault="00231CAA" w:rsidP="008216FA">
      <w:pPr>
        <w:spacing w:line="300" w:lineRule="exact"/>
        <w:ind w:left="840" w:hangingChars="300" w:hanging="840"/>
        <w:rPr>
          <w:rFonts w:ascii="標楷體" w:eastAsia="標楷體" w:hAnsi="標楷體"/>
          <w:sz w:val="28"/>
        </w:rPr>
      </w:pPr>
      <w:r w:rsidRPr="001A6E80">
        <w:rPr>
          <w:rFonts w:ascii="標楷體" w:eastAsia="標楷體" w:hAnsi="標楷體" w:hint="eastAsia"/>
          <w:sz w:val="28"/>
        </w:rPr>
        <w:t>（二</w:t>
      </w:r>
      <w:r w:rsidR="00662EAF" w:rsidRPr="001A6E80">
        <w:rPr>
          <w:rFonts w:ascii="標楷體" w:eastAsia="標楷體" w:hAnsi="標楷體" w:hint="eastAsia"/>
          <w:sz w:val="28"/>
        </w:rPr>
        <w:t>）協助各校正向管教核心推動人員在學校中宣導正向管教之觀念，並嚴禁校園體罰情事，以營造溫馨和諧之友善校園文化。</w:t>
      </w:r>
    </w:p>
    <w:p w:rsidR="00662EAF" w:rsidRPr="001A6E80" w:rsidRDefault="00231CAA" w:rsidP="008216FA">
      <w:pPr>
        <w:spacing w:line="300" w:lineRule="exact"/>
        <w:ind w:left="840" w:hangingChars="300" w:hanging="840"/>
        <w:rPr>
          <w:rFonts w:ascii="標楷體" w:eastAsia="標楷體" w:hAnsi="標楷體"/>
          <w:sz w:val="28"/>
        </w:rPr>
      </w:pPr>
      <w:r w:rsidRPr="001A6E80">
        <w:rPr>
          <w:rFonts w:ascii="標楷體" w:eastAsia="標楷體" w:hAnsi="標楷體" w:hint="eastAsia"/>
          <w:sz w:val="28"/>
        </w:rPr>
        <w:t>（三</w:t>
      </w:r>
      <w:r w:rsidR="00662EAF" w:rsidRPr="001A6E80">
        <w:rPr>
          <w:rFonts w:ascii="標楷體" w:eastAsia="標楷體" w:hAnsi="標楷體" w:hint="eastAsia"/>
          <w:sz w:val="28"/>
        </w:rPr>
        <w:t>）協助各校正向管教核心推動人員了解有效之正向管教技巧，同時以案例分享方式進行意見或經驗交流，以激發學務人員以愛為出發點，充分尊重每位學生。</w:t>
      </w:r>
    </w:p>
    <w:p w:rsidR="00662EAF" w:rsidRPr="001A6E80" w:rsidRDefault="00662EAF" w:rsidP="008057C8">
      <w:pPr>
        <w:spacing w:line="300" w:lineRule="exact"/>
        <w:ind w:hanging="8"/>
        <w:jc w:val="both"/>
        <w:rPr>
          <w:rFonts w:ascii="標楷體" w:eastAsia="標楷體" w:hAnsi="標楷體"/>
          <w:sz w:val="28"/>
        </w:rPr>
      </w:pPr>
      <w:r w:rsidRPr="001A6E80">
        <w:rPr>
          <w:rFonts w:ascii="標楷體" w:eastAsia="標楷體" w:hAnsi="標楷體" w:hint="eastAsia"/>
          <w:sz w:val="28"/>
        </w:rPr>
        <w:t>三、指導單位：教育部</w:t>
      </w:r>
    </w:p>
    <w:p w:rsidR="00662EAF" w:rsidRPr="001A6E80" w:rsidRDefault="00662EAF" w:rsidP="008057C8">
      <w:pPr>
        <w:spacing w:line="300" w:lineRule="exact"/>
        <w:ind w:hanging="8"/>
        <w:jc w:val="both"/>
        <w:rPr>
          <w:rFonts w:ascii="標楷體" w:eastAsia="標楷體" w:hAnsi="標楷體"/>
          <w:sz w:val="28"/>
        </w:rPr>
      </w:pPr>
      <w:r w:rsidRPr="001A6E80">
        <w:rPr>
          <w:rFonts w:ascii="標楷體" w:eastAsia="標楷體" w:hAnsi="標楷體" w:hint="eastAsia"/>
          <w:sz w:val="28"/>
        </w:rPr>
        <w:t>四、主辦單位：花蓮縣政府教育處</w:t>
      </w:r>
    </w:p>
    <w:p w:rsidR="00662EAF" w:rsidRPr="001A6E80" w:rsidRDefault="00355494" w:rsidP="008057C8">
      <w:pPr>
        <w:spacing w:line="300" w:lineRule="exact"/>
        <w:ind w:leftChars="-9" w:left="112" w:hanging="134"/>
        <w:jc w:val="both"/>
        <w:rPr>
          <w:rFonts w:ascii="標楷體" w:eastAsia="標楷體" w:hAnsi="標楷體"/>
          <w:sz w:val="28"/>
        </w:rPr>
      </w:pPr>
      <w:r w:rsidRPr="001A6E80">
        <w:rPr>
          <w:rFonts w:ascii="標楷體" w:eastAsia="標楷體" w:hAnsi="標楷體" w:hint="eastAsia"/>
          <w:sz w:val="28"/>
        </w:rPr>
        <w:t>五、承辦單位：花蓮縣</w:t>
      </w:r>
      <w:r w:rsidR="00F93DC7">
        <w:rPr>
          <w:rFonts w:ascii="標楷體" w:eastAsia="標楷體" w:hAnsi="標楷體" w:hint="eastAsia"/>
          <w:sz w:val="28"/>
          <w:lang w:eastAsia="zh-HK"/>
        </w:rPr>
        <w:t>南華</w:t>
      </w:r>
      <w:r w:rsidR="00662EAF" w:rsidRPr="001A6E80">
        <w:rPr>
          <w:rFonts w:ascii="標楷體" w:eastAsia="標楷體" w:hAnsi="標楷體" w:hint="eastAsia"/>
          <w:sz w:val="28"/>
        </w:rPr>
        <w:t>國民小學</w:t>
      </w:r>
    </w:p>
    <w:p w:rsidR="00662EAF" w:rsidRPr="001A6E80" w:rsidRDefault="00662EAF" w:rsidP="008057C8">
      <w:pPr>
        <w:spacing w:line="300" w:lineRule="exact"/>
        <w:ind w:leftChars="-9" w:left="112" w:hanging="134"/>
        <w:jc w:val="both"/>
        <w:rPr>
          <w:rFonts w:ascii="標楷體" w:eastAsia="標楷體" w:hAnsi="標楷體"/>
          <w:sz w:val="28"/>
        </w:rPr>
      </w:pPr>
      <w:r w:rsidRPr="001A6E80">
        <w:rPr>
          <w:rFonts w:ascii="標楷體" w:eastAsia="標楷體" w:hAnsi="標楷體" w:hint="eastAsia"/>
          <w:sz w:val="28"/>
        </w:rPr>
        <w:t>六、協辦單位：花蓮縣</w:t>
      </w:r>
      <w:r w:rsidR="00F93DC7">
        <w:rPr>
          <w:rFonts w:ascii="標楷體" w:eastAsia="標楷體" w:hAnsi="標楷體" w:hint="eastAsia"/>
          <w:sz w:val="28"/>
          <w:lang w:eastAsia="zh-HK"/>
        </w:rPr>
        <w:t>南華</w:t>
      </w:r>
      <w:r w:rsidR="00355494" w:rsidRPr="001A6E80">
        <w:rPr>
          <w:rFonts w:ascii="標楷體" w:eastAsia="標楷體" w:hAnsi="標楷體" w:hint="eastAsia"/>
          <w:sz w:val="28"/>
        </w:rPr>
        <w:t>國民小學</w:t>
      </w:r>
    </w:p>
    <w:p w:rsidR="00355494" w:rsidRPr="001A6E80" w:rsidRDefault="00355494" w:rsidP="008057C8">
      <w:pPr>
        <w:spacing w:line="300" w:lineRule="exact"/>
        <w:ind w:leftChars="-9" w:left="112" w:hanging="134"/>
        <w:jc w:val="both"/>
        <w:rPr>
          <w:rFonts w:ascii="標楷體" w:eastAsia="標楷體" w:hAnsi="標楷體"/>
          <w:sz w:val="28"/>
        </w:rPr>
      </w:pPr>
      <w:r w:rsidRPr="001A6E80">
        <w:rPr>
          <w:rFonts w:ascii="標楷體" w:eastAsia="標楷體" w:hAnsi="標楷體" w:hint="eastAsia"/>
          <w:sz w:val="28"/>
        </w:rPr>
        <w:t>七</w:t>
      </w:r>
      <w:r w:rsidR="00662EAF" w:rsidRPr="001A6E80">
        <w:rPr>
          <w:rFonts w:ascii="標楷體" w:eastAsia="標楷體" w:hAnsi="標楷體" w:hint="eastAsia"/>
          <w:sz w:val="28"/>
        </w:rPr>
        <w:t>、辦理地點</w:t>
      </w:r>
      <w:r w:rsidRPr="001A6E80">
        <w:rPr>
          <w:rFonts w:ascii="標楷體" w:eastAsia="標楷體" w:hAnsi="標楷體" w:hint="eastAsia"/>
          <w:sz w:val="28"/>
        </w:rPr>
        <w:t>：</w:t>
      </w:r>
      <w:r w:rsidR="00F93DC7">
        <w:rPr>
          <w:rFonts w:ascii="標楷體" w:eastAsia="標楷體" w:hAnsi="標楷體" w:hint="eastAsia"/>
          <w:sz w:val="28"/>
          <w:lang w:eastAsia="zh-HK"/>
        </w:rPr>
        <w:t>南華</w:t>
      </w:r>
      <w:r w:rsidRPr="001A6E80">
        <w:rPr>
          <w:rFonts w:ascii="標楷體" w:eastAsia="標楷體" w:hAnsi="標楷體" w:hint="eastAsia"/>
          <w:sz w:val="28"/>
        </w:rPr>
        <w:t>國民小學</w:t>
      </w:r>
    </w:p>
    <w:p w:rsidR="00662EAF" w:rsidRPr="001A6E80" w:rsidRDefault="00355494" w:rsidP="008057C8">
      <w:pPr>
        <w:spacing w:line="300" w:lineRule="exact"/>
        <w:ind w:leftChars="-9" w:left="112" w:hanging="134"/>
        <w:jc w:val="both"/>
        <w:rPr>
          <w:rFonts w:ascii="標楷體" w:eastAsia="標楷體" w:hAnsi="標楷體"/>
          <w:sz w:val="28"/>
        </w:rPr>
      </w:pPr>
      <w:r w:rsidRPr="001A6E80">
        <w:rPr>
          <w:rFonts w:ascii="標楷體" w:eastAsia="標楷體" w:hAnsi="標楷體" w:hint="eastAsia"/>
          <w:sz w:val="28"/>
        </w:rPr>
        <w:t>八、辦理時間</w:t>
      </w:r>
      <w:r w:rsidR="00662EAF" w:rsidRPr="001A6E80">
        <w:rPr>
          <w:rFonts w:ascii="標楷體" w:eastAsia="標楷體" w:hAnsi="標楷體" w:hint="eastAsia"/>
          <w:sz w:val="28"/>
        </w:rPr>
        <w:t>：</w:t>
      </w:r>
      <w:r w:rsidR="00FB2122">
        <w:rPr>
          <w:rFonts w:ascii="標楷體" w:eastAsia="標楷體" w:hAnsi="標楷體" w:hint="eastAsia"/>
          <w:sz w:val="28"/>
        </w:rPr>
        <w:t>10</w:t>
      </w:r>
      <w:r w:rsidR="00F93DC7">
        <w:rPr>
          <w:rFonts w:ascii="標楷體" w:eastAsia="標楷體" w:hAnsi="標楷體" w:hint="eastAsia"/>
          <w:sz w:val="28"/>
        </w:rPr>
        <w:t>7</w:t>
      </w:r>
      <w:r w:rsidRPr="001A6E80">
        <w:rPr>
          <w:rFonts w:ascii="標楷體" w:eastAsia="標楷體" w:hAnsi="標楷體" w:hint="eastAsia"/>
          <w:sz w:val="28"/>
        </w:rPr>
        <w:t>年</w:t>
      </w:r>
      <w:r w:rsidR="00662EAF" w:rsidRPr="001A6E80">
        <w:rPr>
          <w:rFonts w:ascii="標楷體" w:eastAsia="標楷體" w:hAnsi="標楷體" w:hint="eastAsia"/>
          <w:sz w:val="28"/>
        </w:rPr>
        <w:t xml:space="preserve"> </w:t>
      </w:r>
      <w:r w:rsidR="0018161E">
        <w:rPr>
          <w:rFonts w:ascii="標楷體" w:eastAsia="標楷體" w:hAnsi="標楷體" w:hint="eastAsia"/>
          <w:sz w:val="28"/>
        </w:rPr>
        <w:t>9</w:t>
      </w:r>
      <w:r w:rsidRPr="001A6E80">
        <w:rPr>
          <w:rFonts w:ascii="標楷體" w:eastAsia="標楷體" w:hAnsi="標楷體" w:hint="eastAsia"/>
          <w:sz w:val="28"/>
        </w:rPr>
        <w:t>月</w:t>
      </w:r>
      <w:r w:rsidR="0018161E">
        <w:rPr>
          <w:rFonts w:ascii="標楷體" w:eastAsia="標楷體" w:hAnsi="標楷體" w:hint="eastAsia"/>
          <w:sz w:val="28"/>
        </w:rPr>
        <w:t>26日（星</w:t>
      </w:r>
      <w:r w:rsidR="0018161E">
        <w:rPr>
          <w:rFonts w:ascii="標楷體" w:eastAsia="標楷體" w:hAnsi="標楷體" w:hint="eastAsia"/>
          <w:sz w:val="28"/>
          <w:lang w:eastAsia="zh-HK"/>
        </w:rPr>
        <w:t>期三</w:t>
      </w:r>
      <w:r w:rsidRPr="001A6E80">
        <w:rPr>
          <w:rFonts w:ascii="標楷體" w:eastAsia="標楷體" w:hAnsi="標楷體" w:hint="eastAsia"/>
          <w:sz w:val="28"/>
        </w:rPr>
        <w:t>）08：</w:t>
      </w:r>
      <w:r w:rsidR="000A708C">
        <w:rPr>
          <w:rFonts w:ascii="標楷體" w:eastAsia="標楷體" w:hAnsi="標楷體" w:hint="eastAsia"/>
          <w:sz w:val="28"/>
        </w:rPr>
        <w:t>4</w:t>
      </w:r>
      <w:r w:rsidRPr="001A6E80">
        <w:rPr>
          <w:rFonts w:ascii="標楷體" w:eastAsia="標楷體" w:hAnsi="標楷體" w:hint="eastAsia"/>
          <w:sz w:val="28"/>
        </w:rPr>
        <w:t>0-16：</w:t>
      </w:r>
      <w:r w:rsidR="000A708C">
        <w:rPr>
          <w:rFonts w:ascii="標楷體" w:eastAsia="標楷體" w:hAnsi="標楷體" w:hint="eastAsia"/>
          <w:sz w:val="28"/>
        </w:rPr>
        <w:t>4</w:t>
      </w:r>
      <w:r w:rsidRPr="001A6E80">
        <w:rPr>
          <w:rFonts w:ascii="標楷體" w:eastAsia="標楷體" w:hAnsi="標楷體" w:hint="eastAsia"/>
          <w:sz w:val="28"/>
        </w:rPr>
        <w:t>0</w:t>
      </w:r>
    </w:p>
    <w:p w:rsidR="00662EAF" w:rsidRPr="001A6E80" w:rsidRDefault="00355494" w:rsidP="008057C8">
      <w:pPr>
        <w:spacing w:line="300" w:lineRule="exact"/>
        <w:ind w:leftChars="-10" w:left="1986" w:hanging="2010"/>
        <w:jc w:val="both"/>
        <w:rPr>
          <w:rFonts w:ascii="標楷體" w:eastAsia="標楷體" w:hAnsi="標楷體"/>
          <w:sz w:val="28"/>
        </w:rPr>
      </w:pPr>
      <w:r w:rsidRPr="001A6E80">
        <w:rPr>
          <w:rFonts w:ascii="標楷體" w:eastAsia="標楷體" w:hAnsi="標楷體" w:hint="eastAsia"/>
          <w:sz w:val="28"/>
        </w:rPr>
        <w:t>九</w:t>
      </w:r>
      <w:r w:rsidR="00662EAF" w:rsidRPr="001A6E80">
        <w:rPr>
          <w:rFonts w:ascii="標楷體" w:eastAsia="標楷體" w:hAnsi="標楷體" w:hint="eastAsia"/>
          <w:sz w:val="28"/>
        </w:rPr>
        <w:t>、研習對象：本縣各國民中小學學務（訓導、教導）主任及生教（訓育）組長等從事校內正向管教之教師，每校務必派員參加。</w:t>
      </w:r>
    </w:p>
    <w:p w:rsidR="00662EAF" w:rsidRPr="001A6E80" w:rsidRDefault="006F7252" w:rsidP="008216FA">
      <w:pPr>
        <w:spacing w:line="300" w:lineRule="exact"/>
        <w:ind w:left="1918" w:hangingChars="685" w:hanging="1918"/>
        <w:rPr>
          <w:rFonts w:ascii="標楷體" w:eastAsia="標楷體" w:hAnsi="標楷體"/>
          <w:sz w:val="28"/>
        </w:rPr>
      </w:pPr>
      <w:r w:rsidRPr="001A6E80">
        <w:rPr>
          <w:rFonts w:ascii="標楷體" w:eastAsia="標楷體" w:hAnsi="標楷體" w:hint="eastAsia"/>
          <w:sz w:val="28"/>
        </w:rPr>
        <w:t>七、實施方式：採案例討論、實務</w:t>
      </w:r>
      <w:r w:rsidR="00662EAF" w:rsidRPr="001A6E80">
        <w:rPr>
          <w:rFonts w:ascii="標楷體" w:eastAsia="標楷體" w:hAnsi="標楷體" w:hint="eastAsia"/>
          <w:sz w:val="28"/>
        </w:rPr>
        <w:t>分享、經驗交流等方式進行。</w:t>
      </w:r>
    </w:p>
    <w:p w:rsidR="00662EAF" w:rsidRPr="001A6E80" w:rsidRDefault="006F7252" w:rsidP="008057C8">
      <w:pPr>
        <w:spacing w:line="300" w:lineRule="exact"/>
        <w:ind w:leftChars="-9" w:left="112" w:hanging="134"/>
        <w:rPr>
          <w:rFonts w:ascii="標楷體" w:eastAsia="標楷體" w:hAnsi="標楷體"/>
          <w:sz w:val="28"/>
        </w:rPr>
      </w:pPr>
      <w:r w:rsidRPr="001A6E80">
        <w:rPr>
          <w:rFonts w:ascii="標楷體" w:eastAsia="標楷體" w:hAnsi="標楷體" w:hint="eastAsia"/>
          <w:sz w:val="28"/>
        </w:rPr>
        <w:t>八、研習人數：</w:t>
      </w:r>
      <w:r w:rsidR="00662EAF" w:rsidRPr="001A6E80">
        <w:rPr>
          <w:rFonts w:ascii="標楷體" w:eastAsia="標楷體" w:hAnsi="標楷體" w:hint="eastAsia"/>
          <w:sz w:val="28"/>
        </w:rPr>
        <w:t>約</w:t>
      </w:r>
      <w:r w:rsidRPr="001A6E80">
        <w:rPr>
          <w:rFonts w:ascii="標楷體" w:eastAsia="標楷體" w:hAnsi="標楷體" w:hint="eastAsia"/>
          <w:sz w:val="28"/>
        </w:rPr>
        <w:t>120</w:t>
      </w:r>
      <w:r w:rsidR="00662EAF" w:rsidRPr="001A6E80">
        <w:rPr>
          <w:rFonts w:ascii="標楷體" w:eastAsia="標楷體" w:hAnsi="標楷體" w:hint="eastAsia"/>
          <w:sz w:val="28"/>
        </w:rPr>
        <w:t>名。</w:t>
      </w:r>
    </w:p>
    <w:p w:rsidR="00662EAF" w:rsidRPr="001A6E80" w:rsidRDefault="00662EAF" w:rsidP="008057C8">
      <w:pPr>
        <w:spacing w:line="300" w:lineRule="exact"/>
        <w:ind w:leftChars="-9" w:left="112" w:hanging="134"/>
        <w:rPr>
          <w:rFonts w:ascii="標楷體" w:eastAsia="標楷體" w:hAnsi="標楷體"/>
          <w:sz w:val="28"/>
        </w:rPr>
      </w:pPr>
      <w:r w:rsidRPr="001A6E80">
        <w:rPr>
          <w:rFonts w:ascii="標楷體" w:eastAsia="標楷體" w:hAnsi="標楷體" w:hint="eastAsia"/>
          <w:sz w:val="28"/>
        </w:rPr>
        <w:t>九、課程內容：如附件一。</w:t>
      </w:r>
    </w:p>
    <w:p w:rsidR="00662EAF" w:rsidRPr="001A6E80" w:rsidRDefault="00662EAF" w:rsidP="008057C8">
      <w:pPr>
        <w:spacing w:line="300" w:lineRule="exact"/>
        <w:rPr>
          <w:rFonts w:ascii="標楷體" w:eastAsia="標楷體"/>
          <w:sz w:val="28"/>
          <w:szCs w:val="28"/>
        </w:rPr>
      </w:pPr>
      <w:r w:rsidRPr="001A6E80">
        <w:rPr>
          <w:rFonts w:ascii="標楷體" w:eastAsia="標楷體" w:hAnsi="標楷體" w:hint="eastAsia"/>
          <w:sz w:val="28"/>
        </w:rPr>
        <w:t>十、</w:t>
      </w:r>
      <w:r w:rsidRPr="001A6E80">
        <w:rPr>
          <w:rFonts w:ascii="標楷體" w:eastAsia="標楷體" w:hint="eastAsia"/>
          <w:bCs/>
          <w:sz w:val="28"/>
          <w:szCs w:val="28"/>
        </w:rPr>
        <w:t>經費：</w:t>
      </w:r>
      <w:r w:rsidRPr="001A6E80">
        <w:rPr>
          <w:rFonts w:ascii="標楷體" w:eastAsia="標楷體" w:hint="eastAsia"/>
          <w:sz w:val="28"/>
          <w:szCs w:val="28"/>
        </w:rPr>
        <w:t>由教育部專款補助。</w:t>
      </w:r>
    </w:p>
    <w:p w:rsidR="00662EAF" w:rsidRPr="001A6E80" w:rsidRDefault="00662EAF" w:rsidP="008057C8">
      <w:pPr>
        <w:widowControl/>
        <w:spacing w:line="300" w:lineRule="exact"/>
        <w:rPr>
          <w:rFonts w:ascii="標楷體" w:eastAsia="標楷體" w:hAnsi="標楷體"/>
          <w:sz w:val="28"/>
          <w:szCs w:val="28"/>
        </w:rPr>
      </w:pPr>
      <w:r w:rsidRPr="001A6E80">
        <w:rPr>
          <w:rFonts w:ascii="標楷體" w:eastAsia="標楷體" w:hAnsi="標楷體" w:hint="eastAsia"/>
          <w:sz w:val="28"/>
          <w:szCs w:val="28"/>
        </w:rPr>
        <w:t>十</w:t>
      </w:r>
      <w:r w:rsidRPr="001A6E80">
        <w:rPr>
          <w:rFonts w:ascii="標楷體" w:eastAsia="標楷體" w:hAnsi="標楷體" w:hint="eastAsia"/>
          <w:bCs/>
          <w:sz w:val="28"/>
          <w:szCs w:val="28"/>
        </w:rPr>
        <w:t>一</w:t>
      </w:r>
      <w:r w:rsidRPr="001A6E80">
        <w:rPr>
          <w:rFonts w:ascii="標楷體" w:eastAsia="標楷體" w:hAnsi="標楷體" w:hint="eastAsia"/>
          <w:sz w:val="28"/>
          <w:szCs w:val="28"/>
        </w:rPr>
        <w:t>、預期目標：</w:t>
      </w:r>
    </w:p>
    <w:p w:rsidR="00662EAF" w:rsidRPr="001A6E80" w:rsidRDefault="00662EAF" w:rsidP="008216FA">
      <w:pPr>
        <w:widowControl/>
        <w:spacing w:line="300" w:lineRule="exact"/>
        <w:ind w:leftChars="291" w:left="1440" w:hangingChars="265" w:hanging="742"/>
        <w:rPr>
          <w:rFonts w:ascii="標楷體" w:eastAsia="標楷體" w:hAnsi="標楷體" w:cs="新細明體"/>
          <w:kern w:val="0"/>
          <w:sz w:val="28"/>
          <w:szCs w:val="28"/>
        </w:rPr>
      </w:pPr>
      <w:r w:rsidRPr="001A6E80">
        <w:rPr>
          <w:rFonts w:ascii="標楷體" w:eastAsia="標楷體" w:hAnsi="標楷體" w:cs="新細明體" w:hint="eastAsia"/>
          <w:kern w:val="0"/>
          <w:sz w:val="28"/>
          <w:szCs w:val="28"/>
        </w:rPr>
        <w:t>（一）</w:t>
      </w:r>
      <w:r w:rsidRPr="001A6E80">
        <w:rPr>
          <w:rFonts w:ascii="標楷體" w:eastAsia="標楷體" w:hAnsi="標楷體" w:cs="新細明體"/>
          <w:kern w:val="0"/>
          <w:sz w:val="28"/>
          <w:szCs w:val="28"/>
        </w:rPr>
        <w:t>藉由</w:t>
      </w:r>
      <w:r w:rsidRPr="001A6E80">
        <w:rPr>
          <w:rFonts w:ascii="標楷體" w:eastAsia="標楷體" w:hAnsi="標楷體" w:cs="新細明體" w:hint="eastAsia"/>
          <w:kern w:val="0"/>
          <w:sz w:val="28"/>
          <w:szCs w:val="28"/>
        </w:rPr>
        <w:t>有效正向管教技巧之案例研討</w:t>
      </w:r>
      <w:r w:rsidRPr="001A6E80">
        <w:rPr>
          <w:rFonts w:ascii="標楷體" w:eastAsia="標楷體" w:hAnsi="標楷體" w:cs="新細明體"/>
          <w:kern w:val="0"/>
          <w:sz w:val="28"/>
          <w:szCs w:val="28"/>
        </w:rPr>
        <w:t>，</w:t>
      </w:r>
      <w:r w:rsidRPr="001A6E80">
        <w:rPr>
          <w:rFonts w:ascii="標楷體" w:eastAsia="標楷體" w:hAnsi="標楷體" w:cs="新細明體" w:hint="eastAsia"/>
          <w:kern w:val="0"/>
          <w:sz w:val="28"/>
          <w:szCs w:val="28"/>
        </w:rPr>
        <w:t>讓學校核心推動人員在輔導與管教學生時能妥善運用有效之技巧</w:t>
      </w:r>
      <w:r w:rsidRPr="001A6E80">
        <w:rPr>
          <w:rFonts w:ascii="標楷體" w:eastAsia="標楷體" w:hAnsi="標楷體" w:cs="新細明體"/>
          <w:kern w:val="0"/>
          <w:sz w:val="28"/>
          <w:szCs w:val="28"/>
        </w:rPr>
        <w:t>，</w:t>
      </w:r>
      <w:r w:rsidRPr="001A6E80">
        <w:rPr>
          <w:rFonts w:ascii="標楷體" w:eastAsia="標楷體" w:hAnsi="標楷體" w:cs="新細明體" w:hint="eastAsia"/>
          <w:kern w:val="0"/>
          <w:sz w:val="28"/>
          <w:szCs w:val="28"/>
        </w:rPr>
        <w:t>以提升輔導與管教學生成效</w:t>
      </w:r>
      <w:r w:rsidRPr="001A6E80">
        <w:rPr>
          <w:rFonts w:ascii="標楷體" w:eastAsia="標楷體" w:hAnsi="標楷體" w:cs="新細明體"/>
          <w:kern w:val="0"/>
          <w:sz w:val="28"/>
          <w:szCs w:val="28"/>
        </w:rPr>
        <w:t xml:space="preserve">。 </w:t>
      </w:r>
    </w:p>
    <w:p w:rsidR="00662EAF" w:rsidRPr="001A6E80" w:rsidRDefault="00662EAF" w:rsidP="008216FA">
      <w:pPr>
        <w:widowControl/>
        <w:spacing w:line="300" w:lineRule="exact"/>
        <w:ind w:leftChars="291" w:left="1440" w:hangingChars="265" w:hanging="742"/>
        <w:jc w:val="both"/>
        <w:rPr>
          <w:rFonts w:ascii="標楷體" w:eastAsia="標楷體" w:hAnsi="標楷體" w:cs="新細明體"/>
          <w:kern w:val="0"/>
          <w:sz w:val="28"/>
          <w:szCs w:val="28"/>
        </w:rPr>
      </w:pPr>
      <w:r w:rsidRPr="001A6E80">
        <w:rPr>
          <w:rFonts w:ascii="標楷體" w:eastAsia="標楷體" w:hAnsi="標楷體" w:cs="新細明體" w:hint="eastAsia"/>
          <w:kern w:val="0"/>
          <w:sz w:val="28"/>
          <w:szCs w:val="28"/>
        </w:rPr>
        <w:t>（二）透過</w:t>
      </w:r>
      <w:r w:rsidR="006F7252" w:rsidRPr="001A6E80">
        <w:rPr>
          <w:rFonts w:ascii="標楷體" w:eastAsia="標楷體" w:hAnsi="標楷體" w:cs="新細明體" w:hint="eastAsia"/>
          <w:kern w:val="0"/>
          <w:sz w:val="28"/>
          <w:szCs w:val="28"/>
        </w:rPr>
        <w:t>講師</w:t>
      </w:r>
      <w:r w:rsidRPr="001A6E80">
        <w:rPr>
          <w:rFonts w:ascii="標楷體" w:eastAsia="標楷體" w:hAnsi="標楷體" w:cs="新細明體" w:hint="eastAsia"/>
          <w:kern w:val="0"/>
          <w:sz w:val="28"/>
          <w:szCs w:val="28"/>
        </w:rPr>
        <w:t>經驗分享與交流</w:t>
      </w:r>
      <w:r w:rsidRPr="001A6E80">
        <w:rPr>
          <w:rFonts w:ascii="標楷體" w:eastAsia="標楷體" w:hAnsi="標楷體" w:cs="新細明體"/>
          <w:kern w:val="0"/>
          <w:sz w:val="28"/>
          <w:szCs w:val="28"/>
        </w:rPr>
        <w:t>，</w:t>
      </w:r>
      <w:r w:rsidRPr="001A6E80">
        <w:rPr>
          <w:rFonts w:ascii="標楷體" w:eastAsia="標楷體" w:hAnsi="標楷體" w:cs="新細明體" w:hint="eastAsia"/>
          <w:kern w:val="0"/>
          <w:sz w:val="28"/>
          <w:szCs w:val="28"/>
        </w:rPr>
        <w:t>相互學習到有效的正向管教態度與觀念，並能激勵校內教師以愛為出發點，共同經營友善的校園師生關係</w:t>
      </w:r>
      <w:r w:rsidRPr="001A6E80">
        <w:rPr>
          <w:rFonts w:ascii="標楷體" w:eastAsia="標楷體" w:hAnsi="標楷體" w:cs="新細明體"/>
          <w:kern w:val="0"/>
          <w:sz w:val="28"/>
          <w:szCs w:val="28"/>
        </w:rPr>
        <w:t xml:space="preserve">。 </w:t>
      </w:r>
    </w:p>
    <w:p w:rsidR="00662EAF" w:rsidRPr="001A6E80" w:rsidRDefault="00662EAF" w:rsidP="008216FA">
      <w:pPr>
        <w:snapToGrid w:val="0"/>
        <w:spacing w:line="300" w:lineRule="exact"/>
        <w:ind w:left="1680" w:hangingChars="600" w:hanging="1680"/>
        <w:rPr>
          <w:rFonts w:ascii="標楷體" w:eastAsia="標楷體"/>
          <w:bCs/>
          <w:sz w:val="28"/>
          <w:szCs w:val="28"/>
        </w:rPr>
      </w:pPr>
      <w:r w:rsidRPr="001A6E80">
        <w:rPr>
          <w:rFonts w:ascii="標楷體" w:eastAsia="標楷體" w:hint="eastAsia"/>
          <w:bCs/>
          <w:sz w:val="28"/>
          <w:szCs w:val="28"/>
        </w:rPr>
        <w:t>十二、獎勵：於本計畫活動圓滿完成後，有功之相關人員依規定予以敘獎獎勵。</w:t>
      </w:r>
    </w:p>
    <w:p w:rsidR="00662EAF" w:rsidRPr="001A6E80" w:rsidRDefault="00662EAF" w:rsidP="008216FA">
      <w:pPr>
        <w:spacing w:line="300" w:lineRule="exact"/>
        <w:ind w:left="1960" w:hangingChars="700" w:hanging="1960"/>
        <w:rPr>
          <w:rFonts w:ascii="標楷體" w:eastAsia="標楷體"/>
          <w:sz w:val="28"/>
          <w:szCs w:val="28"/>
        </w:rPr>
      </w:pPr>
      <w:r w:rsidRPr="001A6E80">
        <w:rPr>
          <w:rFonts w:ascii="標楷體" w:eastAsia="標楷體" w:hint="eastAsia"/>
          <w:bCs/>
          <w:sz w:val="28"/>
          <w:szCs w:val="28"/>
        </w:rPr>
        <w:t>十三、本計畫</w:t>
      </w:r>
      <w:r w:rsidRPr="001A6E80">
        <w:rPr>
          <w:rFonts w:ascii="標楷體" w:eastAsia="標楷體" w:hAnsi="標楷體" w:hint="eastAsia"/>
          <w:sz w:val="28"/>
          <w:szCs w:val="28"/>
        </w:rPr>
        <w:t>奉核定後實施，修正時亦同。</w:t>
      </w:r>
    </w:p>
    <w:p w:rsidR="008057C8" w:rsidRPr="001A6E80" w:rsidRDefault="00662EAF" w:rsidP="008216FA">
      <w:pPr>
        <w:spacing w:line="300" w:lineRule="exact"/>
        <w:ind w:left="1722" w:hangingChars="615" w:hanging="1722"/>
        <w:rPr>
          <w:rFonts w:ascii="標楷體" w:eastAsia="標楷體"/>
          <w:sz w:val="28"/>
          <w:szCs w:val="28"/>
        </w:rPr>
      </w:pPr>
      <w:r w:rsidRPr="001A6E80">
        <w:rPr>
          <w:rFonts w:ascii="標楷體" w:eastAsia="標楷體" w:hint="eastAsia"/>
          <w:bCs/>
          <w:sz w:val="28"/>
          <w:szCs w:val="28"/>
        </w:rPr>
        <w:t>十四、附註：</w:t>
      </w:r>
      <w:r w:rsidRPr="001A6E80">
        <w:rPr>
          <w:rFonts w:ascii="標楷體" w:eastAsia="標楷體" w:hint="eastAsia"/>
          <w:sz w:val="28"/>
          <w:szCs w:val="28"/>
        </w:rPr>
        <w:t>參加研習人員本府同意核予公（差）假登記，</w:t>
      </w:r>
      <w:r w:rsidRPr="001A6E80">
        <w:rPr>
          <w:rFonts w:ascii="標楷體" w:eastAsia="標楷體" w:hint="eastAsia"/>
          <w:bCs/>
          <w:sz w:val="28"/>
          <w:szCs w:val="28"/>
        </w:rPr>
        <w:t>每場次</w:t>
      </w:r>
      <w:r w:rsidRPr="001A6E80">
        <w:rPr>
          <w:rFonts w:ascii="標楷體" w:eastAsia="標楷體" w:hint="eastAsia"/>
          <w:sz w:val="28"/>
          <w:szCs w:val="28"/>
        </w:rPr>
        <w:t>核予</w:t>
      </w:r>
      <w:r w:rsidR="00A3587C">
        <w:rPr>
          <w:rFonts w:ascii="標楷體" w:eastAsia="標楷體" w:hint="eastAsia"/>
          <w:sz w:val="28"/>
          <w:szCs w:val="28"/>
        </w:rPr>
        <w:t>6</w:t>
      </w:r>
      <w:r w:rsidRPr="001A6E80">
        <w:rPr>
          <w:rFonts w:ascii="標楷體" w:eastAsia="標楷體" w:hint="eastAsia"/>
          <w:sz w:val="28"/>
          <w:szCs w:val="28"/>
        </w:rPr>
        <w:t>小時研習時數。</w:t>
      </w:r>
    </w:p>
    <w:p w:rsidR="00A3587C" w:rsidRPr="001A6E80" w:rsidRDefault="008057C8" w:rsidP="00BE02D1">
      <w:pPr>
        <w:spacing w:line="480" w:lineRule="exact"/>
        <w:ind w:left="1722" w:hangingChars="615" w:hanging="1722"/>
        <w:rPr>
          <w:rFonts w:ascii="標楷體" w:eastAsia="標楷體" w:hAnsi="標楷體"/>
          <w:sz w:val="28"/>
        </w:rPr>
      </w:pPr>
      <w:r w:rsidRPr="001A6E80">
        <w:rPr>
          <w:rFonts w:ascii="標楷體" w:eastAsia="標楷體"/>
          <w:sz w:val="28"/>
          <w:szCs w:val="28"/>
        </w:rPr>
        <w:br w:type="page"/>
      </w:r>
      <w:r w:rsidR="00A3587C">
        <w:rPr>
          <w:rFonts w:ascii="標楷體" w:eastAsia="標楷體" w:hAnsi="標楷體" w:hint="eastAsia"/>
          <w:sz w:val="28"/>
        </w:rPr>
        <w:lastRenderedPageBreak/>
        <w:t>附件</w:t>
      </w:r>
      <w:r w:rsidR="00A3587C">
        <w:rPr>
          <w:rFonts w:ascii="標楷體" w:eastAsia="標楷體" w:hAnsi="標楷體" w:hint="eastAsia"/>
          <w:sz w:val="28"/>
          <w:lang w:eastAsia="zh-HK"/>
        </w:rPr>
        <w:t>一</w:t>
      </w:r>
      <w:r w:rsidR="00A3587C" w:rsidRPr="001A6E80">
        <w:rPr>
          <w:rFonts w:ascii="標楷體" w:eastAsia="標楷體" w:hAnsi="標楷體" w:hint="eastAsia"/>
          <w:sz w:val="28"/>
        </w:rPr>
        <w:t>：課程內容</w:t>
      </w:r>
    </w:p>
    <w:p w:rsidR="00A3587C" w:rsidRPr="001A6E80" w:rsidRDefault="00BE02D1" w:rsidP="00BE02D1">
      <w:pPr>
        <w:spacing w:line="480" w:lineRule="exact"/>
        <w:ind w:left="1722" w:hangingChars="615" w:hanging="1722"/>
        <w:rPr>
          <w:rFonts w:ascii="標楷體" w:eastAsia="標楷體" w:hAnsi="標楷體"/>
          <w:sz w:val="28"/>
        </w:rPr>
      </w:pPr>
      <w:r>
        <w:rPr>
          <w:rFonts w:ascii="標楷體" w:eastAsia="標楷體" w:hAnsi="標楷體"/>
          <w:sz w:val="28"/>
        </w:rPr>
        <w:t>一、</w:t>
      </w:r>
      <w:r w:rsidR="00A3587C" w:rsidRPr="001A6E80">
        <w:rPr>
          <w:rFonts w:ascii="標楷體" w:eastAsia="標楷體" w:hAnsi="標楷體" w:hint="eastAsia"/>
          <w:sz w:val="28"/>
        </w:rPr>
        <w:t>研習時間：10</w:t>
      </w:r>
      <w:r w:rsidR="00A3587C">
        <w:rPr>
          <w:rFonts w:ascii="標楷體" w:eastAsia="標楷體" w:hAnsi="標楷體" w:hint="eastAsia"/>
          <w:sz w:val="28"/>
        </w:rPr>
        <w:t>7</w:t>
      </w:r>
      <w:r w:rsidR="00A3587C" w:rsidRPr="001A6E80">
        <w:rPr>
          <w:rFonts w:ascii="標楷體" w:eastAsia="標楷體" w:hAnsi="標楷體" w:hint="eastAsia"/>
          <w:sz w:val="28"/>
        </w:rPr>
        <w:t>年</w:t>
      </w:r>
      <w:r w:rsidR="00F73E71">
        <w:rPr>
          <w:rFonts w:ascii="標楷體" w:eastAsia="標楷體" w:hAnsi="標楷體" w:hint="eastAsia"/>
          <w:sz w:val="28"/>
        </w:rPr>
        <w:t>09</w:t>
      </w:r>
      <w:r w:rsidR="00A3587C" w:rsidRPr="001A6E80">
        <w:rPr>
          <w:rFonts w:ascii="標楷體" w:eastAsia="標楷體" w:hAnsi="標楷體" w:hint="eastAsia"/>
          <w:sz w:val="28"/>
        </w:rPr>
        <w:t>月</w:t>
      </w:r>
      <w:r w:rsidR="00F73E71">
        <w:rPr>
          <w:rFonts w:ascii="標楷體" w:eastAsia="標楷體" w:hAnsi="標楷體" w:hint="eastAsia"/>
          <w:sz w:val="28"/>
        </w:rPr>
        <w:t>26</w:t>
      </w:r>
      <w:r w:rsidR="00A3587C" w:rsidRPr="001A6E80">
        <w:rPr>
          <w:rFonts w:ascii="標楷體" w:eastAsia="標楷體" w:hAnsi="標楷體" w:hint="eastAsia"/>
          <w:sz w:val="28"/>
        </w:rPr>
        <w:t>日</w:t>
      </w:r>
      <w:r>
        <w:rPr>
          <w:rFonts w:ascii="標楷體" w:eastAsia="標楷體" w:hAnsi="標楷體" w:hint="eastAsia"/>
          <w:sz w:val="28"/>
        </w:rPr>
        <w:t>（星</w:t>
      </w:r>
      <w:r>
        <w:rPr>
          <w:rFonts w:ascii="標楷體" w:eastAsia="標楷體" w:hAnsi="標楷體" w:hint="eastAsia"/>
          <w:sz w:val="28"/>
          <w:lang w:eastAsia="zh-HK"/>
        </w:rPr>
        <w:t>期三</w:t>
      </w:r>
      <w:r w:rsidRPr="001A6E80">
        <w:rPr>
          <w:rFonts w:ascii="標楷體" w:eastAsia="標楷體" w:hAnsi="標楷體" w:hint="eastAsia"/>
          <w:sz w:val="28"/>
        </w:rPr>
        <w:t>）</w:t>
      </w:r>
      <w:r w:rsidR="00A3587C">
        <w:rPr>
          <w:rFonts w:ascii="標楷體" w:eastAsia="標楷體" w:hAnsi="標楷體" w:hint="eastAsia"/>
          <w:sz w:val="28"/>
        </w:rPr>
        <w:t>08</w:t>
      </w:r>
      <w:r w:rsidR="00A3587C" w:rsidRPr="001A6E80">
        <w:rPr>
          <w:rFonts w:ascii="標楷體" w:eastAsia="標楷體" w:hAnsi="標楷體" w:hint="eastAsia"/>
          <w:sz w:val="28"/>
        </w:rPr>
        <w:t>：</w:t>
      </w:r>
      <w:r w:rsidR="003F68A0">
        <w:rPr>
          <w:rFonts w:ascii="標楷體" w:eastAsia="標楷體" w:hAnsi="標楷體" w:hint="eastAsia"/>
          <w:sz w:val="28"/>
        </w:rPr>
        <w:t>4</w:t>
      </w:r>
      <w:r w:rsidR="00A3587C" w:rsidRPr="001A6E80">
        <w:rPr>
          <w:rFonts w:ascii="標楷體" w:eastAsia="標楷體" w:hAnsi="標楷體" w:hint="eastAsia"/>
          <w:sz w:val="28"/>
        </w:rPr>
        <w:t>0至</w:t>
      </w:r>
      <w:r w:rsidR="00A3587C">
        <w:rPr>
          <w:rFonts w:ascii="標楷體" w:eastAsia="標楷體" w:hAnsi="標楷體" w:hint="eastAsia"/>
          <w:sz w:val="28"/>
        </w:rPr>
        <w:t>16</w:t>
      </w:r>
      <w:r w:rsidR="00A3587C" w:rsidRPr="001A6E80">
        <w:rPr>
          <w:rFonts w:ascii="標楷體" w:eastAsia="標楷體" w:hAnsi="標楷體" w:hint="eastAsia"/>
          <w:sz w:val="28"/>
        </w:rPr>
        <w:t>：</w:t>
      </w:r>
      <w:r w:rsidR="003F68A0">
        <w:rPr>
          <w:rFonts w:ascii="標楷體" w:eastAsia="標楷體" w:hAnsi="標楷體" w:hint="eastAsia"/>
          <w:sz w:val="28"/>
        </w:rPr>
        <w:t>4</w:t>
      </w:r>
      <w:r w:rsidR="00A3587C" w:rsidRPr="001A6E80">
        <w:rPr>
          <w:rFonts w:ascii="標楷體" w:eastAsia="標楷體" w:hAnsi="標楷體" w:hint="eastAsia"/>
          <w:sz w:val="28"/>
        </w:rPr>
        <w:t>0</w:t>
      </w:r>
    </w:p>
    <w:p w:rsidR="00A3587C" w:rsidRPr="001A6E80" w:rsidRDefault="00BE02D1" w:rsidP="00BE02D1">
      <w:pPr>
        <w:spacing w:line="500" w:lineRule="exact"/>
        <w:ind w:leftChars="-9" w:left="112" w:hanging="134"/>
        <w:jc w:val="both"/>
        <w:rPr>
          <w:rFonts w:ascii="標楷體" w:eastAsia="標楷體" w:hAnsi="標楷體"/>
          <w:sz w:val="28"/>
        </w:rPr>
      </w:pPr>
      <w:r>
        <w:rPr>
          <w:rFonts w:ascii="標楷體" w:eastAsia="標楷體" w:hAnsi="標楷體" w:hint="eastAsia"/>
          <w:sz w:val="28"/>
        </w:rPr>
        <w:t>二、</w:t>
      </w:r>
      <w:r w:rsidR="00A3587C">
        <w:rPr>
          <w:rFonts w:ascii="標楷體" w:eastAsia="標楷體" w:hAnsi="標楷體" w:hint="eastAsia"/>
          <w:sz w:val="28"/>
        </w:rPr>
        <w:t>研習地點：花蓮縣</w:t>
      </w:r>
      <w:r w:rsidR="0018161E">
        <w:rPr>
          <w:rFonts w:ascii="標楷體" w:eastAsia="標楷體" w:hAnsi="標楷體" w:hint="eastAsia"/>
          <w:sz w:val="28"/>
          <w:lang w:eastAsia="zh-HK"/>
        </w:rPr>
        <w:t>南華國小活悅樓</w:t>
      </w:r>
      <w:r w:rsidR="0018161E">
        <w:rPr>
          <w:rFonts w:ascii="標楷體" w:eastAsia="標楷體" w:hAnsi="標楷體" w:hint="eastAsia"/>
          <w:sz w:val="28"/>
        </w:rPr>
        <w:t>(</w:t>
      </w:r>
      <w:r w:rsidR="0018161E">
        <w:rPr>
          <w:rFonts w:ascii="標楷體" w:eastAsia="標楷體" w:hAnsi="標楷體" w:hint="eastAsia"/>
          <w:sz w:val="28"/>
          <w:lang w:eastAsia="zh-HK"/>
        </w:rPr>
        <w:t>階梯教室)</w:t>
      </w:r>
    </w:p>
    <w:p w:rsidR="00662EAF" w:rsidRPr="00A3587C" w:rsidRDefault="00662EAF" w:rsidP="00A3587C">
      <w:pPr>
        <w:spacing w:line="300" w:lineRule="exact"/>
        <w:ind w:left="1230" w:hangingChars="615" w:hanging="1230"/>
        <w:rPr>
          <w:rFonts w:ascii="標楷體" w:eastAsia="標楷體" w:hAnsi="標楷體"/>
          <w:sz w:val="20"/>
          <w:szCs w:val="20"/>
        </w:rPr>
      </w:pPr>
    </w:p>
    <w:tbl>
      <w:tblPr>
        <w:tblW w:w="91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1"/>
        <w:gridCol w:w="3201"/>
        <w:gridCol w:w="3156"/>
      </w:tblGrid>
      <w:tr w:rsidR="00662EAF" w:rsidRPr="001A6E80">
        <w:trPr>
          <w:trHeight w:val="607"/>
        </w:trPr>
        <w:tc>
          <w:tcPr>
            <w:tcW w:w="2761" w:type="dxa"/>
            <w:vAlign w:val="center"/>
          </w:tcPr>
          <w:p w:rsidR="00662EAF" w:rsidRPr="001A6E80" w:rsidRDefault="00662EAF" w:rsidP="000A471F">
            <w:pPr>
              <w:jc w:val="center"/>
              <w:rPr>
                <w:rFonts w:eastAsia="標楷體"/>
                <w:sz w:val="28"/>
              </w:rPr>
            </w:pPr>
            <w:r w:rsidRPr="001A6E80">
              <w:rPr>
                <w:rFonts w:eastAsia="標楷體" w:hint="eastAsia"/>
                <w:sz w:val="28"/>
              </w:rPr>
              <w:t>時間</w:t>
            </w:r>
          </w:p>
        </w:tc>
        <w:tc>
          <w:tcPr>
            <w:tcW w:w="3201" w:type="dxa"/>
            <w:vAlign w:val="center"/>
          </w:tcPr>
          <w:p w:rsidR="00662EAF" w:rsidRPr="001A6E80" w:rsidRDefault="00662EAF" w:rsidP="000A471F">
            <w:pPr>
              <w:jc w:val="center"/>
              <w:rPr>
                <w:rFonts w:eastAsia="標楷體"/>
                <w:sz w:val="28"/>
              </w:rPr>
            </w:pPr>
            <w:r w:rsidRPr="001A6E80">
              <w:rPr>
                <w:rFonts w:eastAsia="標楷體" w:hint="eastAsia"/>
                <w:sz w:val="28"/>
              </w:rPr>
              <w:t>活動項目</w:t>
            </w:r>
          </w:p>
        </w:tc>
        <w:tc>
          <w:tcPr>
            <w:tcW w:w="3156" w:type="dxa"/>
            <w:vAlign w:val="center"/>
          </w:tcPr>
          <w:p w:rsidR="00662EAF" w:rsidRPr="001A6E80" w:rsidRDefault="00662EAF" w:rsidP="00871A04">
            <w:pPr>
              <w:jc w:val="center"/>
              <w:rPr>
                <w:rFonts w:eastAsia="標楷體"/>
                <w:sz w:val="28"/>
              </w:rPr>
            </w:pPr>
            <w:r w:rsidRPr="001A6E80">
              <w:rPr>
                <w:rFonts w:eastAsia="標楷體" w:hint="eastAsia"/>
                <w:sz w:val="28"/>
              </w:rPr>
              <w:t>承辦人或講師</w:t>
            </w:r>
          </w:p>
        </w:tc>
      </w:tr>
      <w:tr w:rsidR="00662EAF" w:rsidRPr="001A6E80">
        <w:trPr>
          <w:trHeight w:val="734"/>
        </w:trPr>
        <w:tc>
          <w:tcPr>
            <w:tcW w:w="2761" w:type="dxa"/>
            <w:vAlign w:val="center"/>
          </w:tcPr>
          <w:p w:rsidR="00662EAF" w:rsidRPr="001A6E80" w:rsidRDefault="006F7252" w:rsidP="006F7252">
            <w:pPr>
              <w:jc w:val="center"/>
              <w:rPr>
                <w:rFonts w:ascii="標楷體" w:eastAsia="標楷體" w:hAnsi="標楷體"/>
                <w:sz w:val="28"/>
              </w:rPr>
            </w:pPr>
            <w:r w:rsidRPr="001A6E80">
              <w:rPr>
                <w:rFonts w:ascii="標楷體" w:eastAsia="標楷體" w:hAnsi="標楷體" w:hint="eastAsia"/>
                <w:sz w:val="28"/>
              </w:rPr>
              <w:t>08：</w:t>
            </w:r>
            <w:r w:rsidR="003F68A0">
              <w:rPr>
                <w:rFonts w:ascii="標楷體" w:eastAsia="標楷體" w:hAnsi="標楷體" w:hint="eastAsia"/>
                <w:sz w:val="28"/>
              </w:rPr>
              <w:t>4</w:t>
            </w:r>
            <w:r w:rsidRPr="001A6E80">
              <w:rPr>
                <w:rFonts w:ascii="標楷體" w:eastAsia="標楷體" w:hAnsi="標楷體" w:hint="eastAsia"/>
                <w:sz w:val="28"/>
              </w:rPr>
              <w:t>0</w:t>
            </w:r>
            <w:r w:rsidR="00662EAF" w:rsidRPr="001A6E80">
              <w:rPr>
                <w:rFonts w:ascii="標楷體" w:eastAsia="標楷體" w:hAnsi="標楷體"/>
                <w:sz w:val="28"/>
              </w:rPr>
              <w:t>~</w:t>
            </w:r>
            <w:r w:rsidRPr="001A6E80">
              <w:rPr>
                <w:rFonts w:ascii="標楷體" w:eastAsia="標楷體" w:hAnsi="標楷體" w:hint="eastAsia"/>
                <w:sz w:val="28"/>
              </w:rPr>
              <w:t>09：00</w:t>
            </w:r>
          </w:p>
        </w:tc>
        <w:tc>
          <w:tcPr>
            <w:tcW w:w="3201" w:type="dxa"/>
            <w:vAlign w:val="center"/>
          </w:tcPr>
          <w:p w:rsidR="00662EAF" w:rsidRPr="001A6E80" w:rsidRDefault="00662EAF" w:rsidP="000A471F">
            <w:pPr>
              <w:jc w:val="center"/>
              <w:rPr>
                <w:rFonts w:eastAsia="標楷體"/>
                <w:sz w:val="28"/>
              </w:rPr>
            </w:pPr>
            <w:r w:rsidRPr="001A6E80">
              <w:rPr>
                <w:rFonts w:eastAsia="標楷體" w:hint="eastAsia"/>
                <w:sz w:val="28"/>
              </w:rPr>
              <w:t>報到</w:t>
            </w:r>
          </w:p>
        </w:tc>
        <w:tc>
          <w:tcPr>
            <w:tcW w:w="3156" w:type="dxa"/>
            <w:vAlign w:val="center"/>
          </w:tcPr>
          <w:p w:rsidR="00662EAF" w:rsidRPr="001A6E80" w:rsidRDefault="00F93DC7" w:rsidP="00871A04">
            <w:pPr>
              <w:ind w:firstLineChars="100" w:firstLine="280"/>
              <w:jc w:val="center"/>
              <w:rPr>
                <w:rFonts w:eastAsia="標楷體"/>
                <w:sz w:val="28"/>
              </w:rPr>
            </w:pPr>
            <w:r>
              <w:rPr>
                <w:rFonts w:ascii="標楷體" w:eastAsia="標楷體" w:hAnsi="標楷體" w:hint="eastAsia"/>
                <w:sz w:val="28"/>
                <w:lang w:eastAsia="zh-HK"/>
              </w:rPr>
              <w:t>南華</w:t>
            </w:r>
            <w:r w:rsidR="00662EAF" w:rsidRPr="001A6E80">
              <w:rPr>
                <w:rFonts w:eastAsia="標楷體" w:hint="eastAsia"/>
                <w:sz w:val="28"/>
              </w:rPr>
              <w:t>國小</w:t>
            </w:r>
          </w:p>
        </w:tc>
      </w:tr>
      <w:tr w:rsidR="006F7252" w:rsidRPr="001A6E80">
        <w:trPr>
          <w:trHeight w:val="734"/>
        </w:trPr>
        <w:tc>
          <w:tcPr>
            <w:tcW w:w="2761" w:type="dxa"/>
            <w:vAlign w:val="center"/>
          </w:tcPr>
          <w:p w:rsidR="006F7252" w:rsidRPr="001A6E80" w:rsidRDefault="006F7252" w:rsidP="006F7252">
            <w:pPr>
              <w:jc w:val="center"/>
              <w:rPr>
                <w:rFonts w:ascii="標楷體" w:eastAsia="標楷體" w:hAnsi="標楷體"/>
                <w:sz w:val="28"/>
              </w:rPr>
            </w:pPr>
            <w:r w:rsidRPr="001A6E80">
              <w:rPr>
                <w:rFonts w:ascii="標楷體" w:eastAsia="標楷體" w:hAnsi="標楷體" w:hint="eastAsia"/>
                <w:bCs/>
                <w:sz w:val="28"/>
              </w:rPr>
              <w:t>09：00</w:t>
            </w:r>
            <w:r w:rsidRPr="001A6E80">
              <w:rPr>
                <w:rFonts w:ascii="標楷體" w:eastAsia="標楷體" w:hAnsi="標楷體"/>
                <w:bCs/>
                <w:sz w:val="28"/>
              </w:rPr>
              <w:t>~</w:t>
            </w:r>
            <w:r w:rsidRPr="001A6E80">
              <w:rPr>
                <w:rFonts w:ascii="標楷體" w:eastAsia="標楷體" w:hAnsi="標楷體" w:hint="eastAsia"/>
                <w:bCs/>
                <w:sz w:val="28"/>
              </w:rPr>
              <w:t>09：10</w:t>
            </w:r>
          </w:p>
        </w:tc>
        <w:tc>
          <w:tcPr>
            <w:tcW w:w="3201" w:type="dxa"/>
            <w:vAlign w:val="center"/>
          </w:tcPr>
          <w:p w:rsidR="006F7252" w:rsidRPr="001A6E80" w:rsidRDefault="00501D86" w:rsidP="000A471F">
            <w:pPr>
              <w:jc w:val="center"/>
              <w:rPr>
                <w:rFonts w:eastAsia="標楷體"/>
                <w:sz w:val="28"/>
              </w:rPr>
            </w:pPr>
            <w:r w:rsidRPr="001A6E80">
              <w:rPr>
                <w:rFonts w:eastAsia="標楷體" w:hint="eastAsia"/>
                <w:sz w:val="28"/>
              </w:rPr>
              <w:t>開幕式</w:t>
            </w:r>
          </w:p>
        </w:tc>
        <w:tc>
          <w:tcPr>
            <w:tcW w:w="3156" w:type="dxa"/>
            <w:vAlign w:val="center"/>
          </w:tcPr>
          <w:p w:rsidR="006F7252" w:rsidRPr="001A6E80" w:rsidRDefault="006F7252" w:rsidP="00871A04">
            <w:pPr>
              <w:ind w:firstLineChars="100" w:firstLine="280"/>
              <w:jc w:val="center"/>
              <w:rPr>
                <w:rFonts w:eastAsia="標楷體"/>
                <w:sz w:val="28"/>
              </w:rPr>
            </w:pPr>
            <w:r w:rsidRPr="001A6E80">
              <w:rPr>
                <w:rFonts w:eastAsia="標楷體" w:hint="eastAsia"/>
                <w:sz w:val="28"/>
              </w:rPr>
              <w:t>教育處</w:t>
            </w:r>
          </w:p>
        </w:tc>
      </w:tr>
      <w:tr w:rsidR="008216FA" w:rsidRPr="001A6E80">
        <w:trPr>
          <w:cantSplit/>
          <w:trHeight w:val="1230"/>
        </w:trPr>
        <w:tc>
          <w:tcPr>
            <w:tcW w:w="2761" w:type="dxa"/>
            <w:vAlign w:val="center"/>
          </w:tcPr>
          <w:p w:rsidR="00501D86" w:rsidRPr="001A6E80" w:rsidRDefault="00501D86" w:rsidP="006F7252">
            <w:pPr>
              <w:pStyle w:val="ad"/>
              <w:jc w:val="center"/>
              <w:rPr>
                <w:rFonts w:ascii="標楷體" w:eastAsia="標楷體" w:hAnsi="標楷體"/>
                <w:bCs/>
                <w:sz w:val="28"/>
              </w:rPr>
            </w:pPr>
            <w:r w:rsidRPr="001A6E80">
              <w:rPr>
                <w:rFonts w:ascii="標楷體" w:eastAsia="標楷體" w:hAnsi="標楷體" w:hint="eastAsia"/>
                <w:bCs/>
                <w:sz w:val="28"/>
              </w:rPr>
              <w:t>09：10</w:t>
            </w:r>
            <w:r w:rsidRPr="001A6E80">
              <w:rPr>
                <w:rFonts w:ascii="標楷體" w:eastAsia="標楷體" w:hAnsi="標楷體"/>
                <w:bCs/>
                <w:sz w:val="28"/>
              </w:rPr>
              <w:t>~</w:t>
            </w:r>
            <w:r w:rsidRPr="001A6E80">
              <w:rPr>
                <w:rFonts w:ascii="標楷體" w:eastAsia="標楷體" w:hAnsi="標楷體" w:hint="eastAsia"/>
                <w:bCs/>
                <w:sz w:val="28"/>
              </w:rPr>
              <w:t>10：</w:t>
            </w:r>
            <w:r w:rsidR="00F73E71">
              <w:rPr>
                <w:rFonts w:ascii="標楷體" w:eastAsia="標楷體" w:hAnsi="標楷體" w:hint="eastAsia"/>
                <w:bCs/>
                <w:sz w:val="28"/>
              </w:rPr>
              <w:t>3</w:t>
            </w:r>
            <w:r w:rsidRPr="001A6E80">
              <w:rPr>
                <w:rFonts w:ascii="標楷體" w:eastAsia="標楷體" w:hAnsi="標楷體" w:hint="eastAsia"/>
                <w:bCs/>
                <w:sz w:val="28"/>
              </w:rPr>
              <w:t>0</w:t>
            </w:r>
          </w:p>
        </w:tc>
        <w:tc>
          <w:tcPr>
            <w:tcW w:w="3201" w:type="dxa"/>
            <w:shd w:val="clear" w:color="auto" w:fill="auto"/>
            <w:vAlign w:val="center"/>
          </w:tcPr>
          <w:p w:rsidR="00501D86" w:rsidRDefault="00263970" w:rsidP="000A471F">
            <w:pPr>
              <w:pStyle w:val="ad"/>
              <w:spacing w:line="480" w:lineRule="exact"/>
              <w:jc w:val="center"/>
              <w:rPr>
                <w:rFonts w:ascii="標楷體" w:eastAsia="標楷體" w:hAnsi="標楷體"/>
                <w:bCs/>
                <w:sz w:val="28"/>
                <w:szCs w:val="28"/>
              </w:rPr>
            </w:pPr>
            <w:r w:rsidRPr="001A6E80">
              <w:rPr>
                <w:rFonts w:ascii="標楷體" w:eastAsia="標楷體" w:hAnsi="標楷體" w:hint="eastAsia"/>
                <w:bCs/>
                <w:sz w:val="28"/>
                <w:szCs w:val="28"/>
              </w:rPr>
              <w:t>校園</w:t>
            </w:r>
            <w:r w:rsidR="00501D86" w:rsidRPr="001A6E80">
              <w:rPr>
                <w:rFonts w:ascii="標楷體" w:eastAsia="標楷體" w:hAnsi="標楷體" w:hint="eastAsia"/>
                <w:bCs/>
                <w:sz w:val="28"/>
                <w:szCs w:val="28"/>
              </w:rPr>
              <w:t>輔導與</w:t>
            </w:r>
            <w:r w:rsidR="00496B11">
              <w:rPr>
                <w:rFonts w:ascii="標楷體" w:eastAsia="標楷體" w:hAnsi="標楷體" w:hint="eastAsia"/>
                <w:bCs/>
                <w:sz w:val="28"/>
                <w:szCs w:val="28"/>
              </w:rPr>
              <w:t>正向</w:t>
            </w:r>
            <w:r w:rsidR="00501D86" w:rsidRPr="001A6E80">
              <w:rPr>
                <w:rFonts w:ascii="標楷體" w:eastAsia="標楷體" w:hAnsi="標楷體" w:hint="eastAsia"/>
                <w:bCs/>
                <w:sz w:val="28"/>
                <w:szCs w:val="28"/>
              </w:rPr>
              <w:t>管教</w:t>
            </w:r>
          </w:p>
          <w:p w:rsidR="00496B11" w:rsidRPr="001A6E80" w:rsidRDefault="00496B11" w:rsidP="000A471F">
            <w:pPr>
              <w:pStyle w:val="ad"/>
              <w:spacing w:line="480" w:lineRule="exact"/>
              <w:jc w:val="center"/>
              <w:rPr>
                <w:rFonts w:ascii="標楷體" w:eastAsia="標楷體" w:hAnsi="標楷體"/>
                <w:bCs/>
                <w:sz w:val="28"/>
                <w:szCs w:val="28"/>
              </w:rPr>
            </w:pPr>
            <w:r>
              <w:rPr>
                <w:rFonts w:ascii="標楷體" w:eastAsia="標楷體" w:hAnsi="標楷體" w:hint="eastAsia"/>
                <w:bCs/>
                <w:sz w:val="28"/>
                <w:szCs w:val="28"/>
              </w:rPr>
              <w:t>之</w:t>
            </w:r>
            <w:r w:rsidR="0000584F">
              <w:rPr>
                <w:rFonts w:ascii="標楷體" w:eastAsia="標楷體" w:hAnsi="標楷體" w:hint="eastAsia"/>
                <w:bCs/>
                <w:sz w:val="28"/>
                <w:szCs w:val="28"/>
                <w:lang w:eastAsia="zh-HK"/>
              </w:rPr>
              <w:t>觀念</w:t>
            </w:r>
            <w:r w:rsidR="00F73E71">
              <w:rPr>
                <w:rFonts w:ascii="標楷體" w:eastAsia="標楷體" w:hAnsi="標楷體"/>
                <w:bCs/>
                <w:sz w:val="28"/>
                <w:szCs w:val="28"/>
                <w:lang w:eastAsia="zh-HK"/>
              </w:rPr>
              <w:t>—</w:t>
            </w:r>
            <w:r w:rsidR="00F73E71">
              <w:rPr>
                <w:rFonts w:ascii="標楷體" w:eastAsia="標楷體" w:hAnsi="標楷體" w:hint="eastAsia"/>
                <w:bCs/>
                <w:sz w:val="28"/>
                <w:szCs w:val="28"/>
                <w:lang w:eastAsia="zh-HK"/>
              </w:rPr>
              <w:t>悄悄走進你的心</w:t>
            </w:r>
          </w:p>
        </w:tc>
        <w:tc>
          <w:tcPr>
            <w:tcW w:w="3156" w:type="dxa"/>
            <w:shd w:val="clear" w:color="auto" w:fill="auto"/>
            <w:vAlign w:val="center"/>
          </w:tcPr>
          <w:p w:rsidR="0000584F" w:rsidRPr="001A6E80" w:rsidRDefault="0018161E" w:rsidP="00F73E71">
            <w:pPr>
              <w:pStyle w:val="ad"/>
              <w:spacing w:line="360" w:lineRule="exact"/>
              <w:jc w:val="center"/>
              <w:rPr>
                <w:rFonts w:ascii="標楷體" w:eastAsia="標楷體" w:hAnsi="標楷體"/>
                <w:bCs/>
                <w:sz w:val="28"/>
              </w:rPr>
            </w:pPr>
            <w:r>
              <w:rPr>
                <w:rFonts w:ascii="標楷體" w:eastAsia="標楷體" w:hAnsi="標楷體" w:hint="eastAsia"/>
                <w:bCs/>
                <w:sz w:val="28"/>
                <w:lang w:eastAsia="zh-HK"/>
              </w:rPr>
              <w:t>福智</w:t>
            </w:r>
            <w:r w:rsidR="0000584F">
              <w:rPr>
                <w:rFonts w:ascii="標楷體" w:eastAsia="標楷體" w:hAnsi="標楷體" w:hint="eastAsia"/>
                <w:bCs/>
                <w:sz w:val="28"/>
                <w:lang w:eastAsia="zh-HK"/>
              </w:rPr>
              <w:t>文教基金會</w:t>
            </w:r>
          </w:p>
        </w:tc>
      </w:tr>
      <w:tr w:rsidR="00662EAF" w:rsidRPr="001A6E80">
        <w:trPr>
          <w:cantSplit/>
          <w:trHeight w:val="798"/>
        </w:trPr>
        <w:tc>
          <w:tcPr>
            <w:tcW w:w="2761" w:type="dxa"/>
            <w:vAlign w:val="center"/>
          </w:tcPr>
          <w:p w:rsidR="00662EAF" w:rsidRPr="001A6E80" w:rsidRDefault="006F7252" w:rsidP="006F7252">
            <w:pPr>
              <w:jc w:val="center"/>
              <w:rPr>
                <w:rFonts w:ascii="標楷體" w:eastAsia="標楷體" w:hAnsi="標楷體"/>
                <w:sz w:val="28"/>
              </w:rPr>
            </w:pPr>
            <w:r w:rsidRPr="001A6E80">
              <w:rPr>
                <w:rFonts w:ascii="標楷體" w:eastAsia="標楷體" w:hAnsi="標楷體" w:hint="eastAsia"/>
                <w:sz w:val="28"/>
              </w:rPr>
              <w:t>10：</w:t>
            </w:r>
            <w:r w:rsidR="00F73E71">
              <w:rPr>
                <w:rFonts w:ascii="標楷體" w:eastAsia="標楷體" w:hAnsi="標楷體" w:hint="eastAsia"/>
                <w:sz w:val="28"/>
              </w:rPr>
              <w:t>3</w:t>
            </w:r>
            <w:r w:rsidRPr="001A6E80">
              <w:rPr>
                <w:rFonts w:ascii="標楷體" w:eastAsia="標楷體" w:hAnsi="標楷體" w:hint="eastAsia"/>
                <w:sz w:val="28"/>
              </w:rPr>
              <w:t>0</w:t>
            </w:r>
            <w:r w:rsidR="00662EAF" w:rsidRPr="001A6E80">
              <w:rPr>
                <w:rFonts w:ascii="標楷體" w:eastAsia="標楷體" w:hAnsi="標楷體"/>
                <w:sz w:val="28"/>
              </w:rPr>
              <w:t>~</w:t>
            </w:r>
            <w:r w:rsidRPr="001A6E80">
              <w:rPr>
                <w:rFonts w:ascii="標楷體" w:eastAsia="標楷體" w:hAnsi="標楷體" w:hint="eastAsia"/>
                <w:sz w:val="28"/>
              </w:rPr>
              <w:t>10</w:t>
            </w:r>
            <w:r w:rsidR="00662EAF" w:rsidRPr="001A6E80">
              <w:rPr>
                <w:rFonts w:ascii="標楷體" w:eastAsia="標楷體" w:hAnsi="標楷體" w:hint="eastAsia"/>
                <w:sz w:val="28"/>
              </w:rPr>
              <w:t>：</w:t>
            </w:r>
            <w:r w:rsidR="00F73E71">
              <w:rPr>
                <w:rFonts w:ascii="標楷體" w:eastAsia="標楷體" w:hAnsi="標楷體" w:hint="eastAsia"/>
                <w:sz w:val="28"/>
              </w:rPr>
              <w:t>4</w:t>
            </w:r>
            <w:r w:rsidR="00662EAF" w:rsidRPr="001A6E80">
              <w:rPr>
                <w:rFonts w:ascii="標楷體" w:eastAsia="標楷體" w:hAnsi="標楷體" w:hint="eastAsia"/>
                <w:sz w:val="28"/>
              </w:rPr>
              <w:t>0</w:t>
            </w:r>
          </w:p>
        </w:tc>
        <w:tc>
          <w:tcPr>
            <w:tcW w:w="3201" w:type="dxa"/>
            <w:shd w:val="clear" w:color="auto" w:fill="auto"/>
            <w:vAlign w:val="center"/>
          </w:tcPr>
          <w:p w:rsidR="00662EAF" w:rsidRPr="001A6E80" w:rsidRDefault="006F7252" w:rsidP="000A471F">
            <w:pPr>
              <w:snapToGrid w:val="0"/>
              <w:jc w:val="center"/>
              <w:rPr>
                <w:rFonts w:ascii="標楷體" w:eastAsia="標楷體" w:hAnsi="標楷體"/>
                <w:sz w:val="28"/>
              </w:rPr>
            </w:pPr>
            <w:r w:rsidRPr="001A6E80">
              <w:rPr>
                <w:rFonts w:ascii="標楷體" w:eastAsia="標楷體" w:hAnsi="標楷體" w:hint="eastAsia"/>
                <w:sz w:val="28"/>
              </w:rPr>
              <w:t>休息</w:t>
            </w:r>
          </w:p>
        </w:tc>
        <w:tc>
          <w:tcPr>
            <w:tcW w:w="3156" w:type="dxa"/>
            <w:shd w:val="clear" w:color="auto" w:fill="auto"/>
            <w:vAlign w:val="center"/>
          </w:tcPr>
          <w:p w:rsidR="00662EAF" w:rsidRPr="001A6E80" w:rsidRDefault="00F73E71" w:rsidP="00871A04">
            <w:pPr>
              <w:pStyle w:val="ad"/>
              <w:spacing w:line="360" w:lineRule="exact"/>
              <w:jc w:val="center"/>
              <w:rPr>
                <w:rFonts w:ascii="標楷體" w:eastAsia="標楷體" w:hAnsi="標楷體"/>
                <w:bCs/>
                <w:sz w:val="28"/>
              </w:rPr>
            </w:pPr>
            <w:r>
              <w:rPr>
                <w:rFonts w:ascii="標楷體" w:eastAsia="標楷體" w:hAnsi="標楷體" w:hint="eastAsia"/>
                <w:sz w:val="28"/>
                <w:lang w:eastAsia="zh-HK"/>
              </w:rPr>
              <w:t>南華</w:t>
            </w:r>
            <w:r w:rsidRPr="001A6E80">
              <w:rPr>
                <w:rFonts w:eastAsia="標楷體" w:hint="eastAsia"/>
                <w:sz w:val="28"/>
              </w:rPr>
              <w:t>國小</w:t>
            </w:r>
          </w:p>
        </w:tc>
      </w:tr>
      <w:tr w:rsidR="006F7252" w:rsidRPr="001A6E80">
        <w:trPr>
          <w:cantSplit/>
          <w:trHeight w:val="798"/>
        </w:trPr>
        <w:tc>
          <w:tcPr>
            <w:tcW w:w="2761" w:type="dxa"/>
            <w:vAlign w:val="center"/>
          </w:tcPr>
          <w:p w:rsidR="006F7252" w:rsidRPr="001A6E80" w:rsidRDefault="006F7252" w:rsidP="00F73E71">
            <w:pPr>
              <w:jc w:val="center"/>
              <w:rPr>
                <w:rFonts w:ascii="標楷體" w:eastAsia="標楷體" w:hAnsi="標楷體"/>
                <w:sz w:val="28"/>
              </w:rPr>
            </w:pPr>
            <w:r w:rsidRPr="001A6E80">
              <w:rPr>
                <w:rFonts w:ascii="標楷體" w:eastAsia="標楷體" w:hAnsi="標楷體" w:hint="eastAsia"/>
                <w:sz w:val="28"/>
              </w:rPr>
              <w:t>10：</w:t>
            </w:r>
            <w:r w:rsidR="00F73E71">
              <w:rPr>
                <w:rFonts w:ascii="標楷體" w:eastAsia="標楷體" w:hAnsi="標楷體" w:hint="eastAsia"/>
                <w:sz w:val="28"/>
              </w:rPr>
              <w:t>4</w:t>
            </w:r>
            <w:r w:rsidRPr="001A6E80">
              <w:rPr>
                <w:rFonts w:ascii="標楷體" w:eastAsia="標楷體" w:hAnsi="標楷體" w:hint="eastAsia"/>
                <w:sz w:val="28"/>
              </w:rPr>
              <w:t>0</w:t>
            </w:r>
            <w:r w:rsidRPr="001A6E80">
              <w:rPr>
                <w:rFonts w:ascii="標楷體" w:eastAsia="標楷體" w:hAnsi="標楷體"/>
                <w:sz w:val="28"/>
              </w:rPr>
              <w:t>~</w:t>
            </w:r>
            <w:r w:rsidR="00F73E71">
              <w:rPr>
                <w:rFonts w:ascii="標楷體" w:eastAsia="標楷體" w:hAnsi="標楷體" w:hint="eastAsia"/>
                <w:sz w:val="28"/>
              </w:rPr>
              <w:t>12</w:t>
            </w:r>
            <w:r w:rsidRPr="001A6E80">
              <w:rPr>
                <w:rFonts w:ascii="標楷體" w:eastAsia="標楷體" w:hAnsi="標楷體" w:hint="eastAsia"/>
                <w:sz w:val="28"/>
              </w:rPr>
              <w:t>：</w:t>
            </w:r>
            <w:r w:rsidR="00F73E71">
              <w:rPr>
                <w:rFonts w:ascii="標楷體" w:eastAsia="標楷體" w:hAnsi="標楷體" w:hint="eastAsia"/>
                <w:sz w:val="28"/>
              </w:rPr>
              <w:t>0</w:t>
            </w:r>
            <w:r w:rsidRPr="001A6E80">
              <w:rPr>
                <w:rFonts w:ascii="標楷體" w:eastAsia="標楷體" w:hAnsi="標楷體" w:hint="eastAsia"/>
                <w:sz w:val="28"/>
              </w:rPr>
              <w:t>0</w:t>
            </w:r>
          </w:p>
        </w:tc>
        <w:tc>
          <w:tcPr>
            <w:tcW w:w="3201" w:type="dxa"/>
            <w:shd w:val="clear" w:color="auto" w:fill="auto"/>
            <w:vAlign w:val="center"/>
          </w:tcPr>
          <w:p w:rsidR="00F73E71" w:rsidRDefault="00F73E71" w:rsidP="00F73E71">
            <w:pPr>
              <w:pStyle w:val="ad"/>
              <w:spacing w:line="480" w:lineRule="exact"/>
              <w:jc w:val="center"/>
              <w:rPr>
                <w:rFonts w:ascii="標楷體" w:eastAsia="標楷體" w:hAnsi="標楷體"/>
                <w:bCs/>
                <w:sz w:val="28"/>
                <w:szCs w:val="28"/>
              </w:rPr>
            </w:pPr>
            <w:r w:rsidRPr="001A6E80">
              <w:rPr>
                <w:rFonts w:ascii="標楷體" w:eastAsia="標楷體" w:hAnsi="標楷體" w:hint="eastAsia"/>
                <w:bCs/>
                <w:sz w:val="28"/>
                <w:szCs w:val="28"/>
              </w:rPr>
              <w:t>校園輔導與</w:t>
            </w:r>
            <w:r>
              <w:rPr>
                <w:rFonts w:ascii="標楷體" w:eastAsia="標楷體" w:hAnsi="標楷體" w:hint="eastAsia"/>
                <w:bCs/>
                <w:sz w:val="28"/>
                <w:szCs w:val="28"/>
              </w:rPr>
              <w:t>正向</w:t>
            </w:r>
            <w:r w:rsidRPr="001A6E80">
              <w:rPr>
                <w:rFonts w:ascii="標楷體" w:eastAsia="標楷體" w:hAnsi="標楷體" w:hint="eastAsia"/>
                <w:bCs/>
                <w:sz w:val="28"/>
                <w:szCs w:val="28"/>
              </w:rPr>
              <w:t>管教</w:t>
            </w:r>
          </w:p>
          <w:p w:rsidR="006F7252" w:rsidRPr="001A6E80" w:rsidRDefault="00F73E71" w:rsidP="00F73E71">
            <w:pPr>
              <w:snapToGrid w:val="0"/>
              <w:jc w:val="center"/>
              <w:rPr>
                <w:rFonts w:ascii="標楷體" w:eastAsia="標楷體" w:hAnsi="標楷體"/>
                <w:sz w:val="28"/>
              </w:rPr>
            </w:pPr>
            <w:r>
              <w:rPr>
                <w:rFonts w:ascii="標楷體" w:eastAsia="標楷體" w:hAnsi="標楷體" w:hint="eastAsia"/>
                <w:bCs/>
                <w:sz w:val="28"/>
                <w:szCs w:val="28"/>
              </w:rPr>
              <w:t>之</w:t>
            </w:r>
            <w:r>
              <w:rPr>
                <w:rFonts w:ascii="標楷體" w:eastAsia="標楷體" w:hAnsi="標楷體" w:hint="eastAsia"/>
                <w:bCs/>
                <w:sz w:val="28"/>
                <w:szCs w:val="28"/>
                <w:lang w:eastAsia="zh-HK"/>
              </w:rPr>
              <w:t>觀念</w:t>
            </w:r>
            <w:r>
              <w:rPr>
                <w:rFonts w:ascii="標楷體" w:eastAsia="標楷體" w:hAnsi="標楷體"/>
                <w:bCs/>
                <w:sz w:val="28"/>
                <w:szCs w:val="28"/>
                <w:lang w:eastAsia="zh-HK"/>
              </w:rPr>
              <w:t>—</w:t>
            </w:r>
            <w:r>
              <w:rPr>
                <w:rFonts w:ascii="標楷體" w:eastAsia="標楷體" w:hAnsi="標楷體" w:hint="eastAsia"/>
                <w:bCs/>
                <w:sz w:val="28"/>
                <w:szCs w:val="28"/>
                <w:lang w:eastAsia="zh-HK"/>
              </w:rPr>
              <w:t>讓高牆倒下吧及繪本應用與介紹</w:t>
            </w:r>
          </w:p>
        </w:tc>
        <w:tc>
          <w:tcPr>
            <w:tcW w:w="3156" w:type="dxa"/>
            <w:shd w:val="clear" w:color="auto" w:fill="auto"/>
            <w:vAlign w:val="center"/>
          </w:tcPr>
          <w:p w:rsidR="006F7252" w:rsidRPr="001A6E80" w:rsidRDefault="0018161E" w:rsidP="00F73E71">
            <w:pPr>
              <w:pStyle w:val="ad"/>
              <w:spacing w:line="360" w:lineRule="exact"/>
              <w:jc w:val="center"/>
              <w:rPr>
                <w:rFonts w:ascii="標楷體" w:eastAsia="標楷體" w:hAnsi="標楷體"/>
                <w:bCs/>
                <w:sz w:val="28"/>
              </w:rPr>
            </w:pPr>
            <w:r>
              <w:rPr>
                <w:rFonts w:ascii="標楷體" w:eastAsia="標楷體" w:hAnsi="標楷體" w:hint="eastAsia"/>
                <w:bCs/>
                <w:sz w:val="28"/>
                <w:lang w:eastAsia="zh-HK"/>
              </w:rPr>
              <w:t>福智文教基金會</w:t>
            </w:r>
          </w:p>
        </w:tc>
      </w:tr>
      <w:tr w:rsidR="00F73E71" w:rsidRPr="001A6E80">
        <w:trPr>
          <w:cantSplit/>
          <w:trHeight w:val="798"/>
        </w:trPr>
        <w:tc>
          <w:tcPr>
            <w:tcW w:w="2761" w:type="dxa"/>
            <w:vAlign w:val="center"/>
          </w:tcPr>
          <w:p w:rsidR="00F73E71" w:rsidRPr="001A6E80" w:rsidRDefault="00F73E71" w:rsidP="003E3A21">
            <w:pPr>
              <w:jc w:val="center"/>
              <w:rPr>
                <w:rFonts w:ascii="標楷體" w:eastAsia="標楷體" w:hAnsi="標楷體"/>
                <w:sz w:val="28"/>
              </w:rPr>
            </w:pPr>
            <w:r w:rsidRPr="001A6E80">
              <w:rPr>
                <w:rFonts w:ascii="標楷體" w:eastAsia="標楷體" w:hAnsi="標楷體" w:hint="eastAsia"/>
                <w:sz w:val="28"/>
              </w:rPr>
              <w:t>12：00</w:t>
            </w:r>
            <w:r w:rsidRPr="001A6E80">
              <w:rPr>
                <w:rFonts w:ascii="標楷體" w:eastAsia="標楷體" w:hAnsi="標楷體"/>
                <w:sz w:val="28"/>
              </w:rPr>
              <w:t>~</w:t>
            </w:r>
            <w:r w:rsidRPr="001A6E80">
              <w:rPr>
                <w:rFonts w:ascii="標楷體" w:eastAsia="標楷體" w:hAnsi="標楷體" w:hint="eastAsia"/>
                <w:sz w:val="28"/>
              </w:rPr>
              <w:t>13：</w:t>
            </w:r>
            <w:r>
              <w:rPr>
                <w:rFonts w:ascii="標楷體" w:eastAsia="標楷體" w:hAnsi="標楷體" w:hint="eastAsia"/>
                <w:sz w:val="28"/>
              </w:rPr>
              <w:t>1</w:t>
            </w:r>
            <w:r w:rsidRPr="001A6E80">
              <w:rPr>
                <w:rFonts w:ascii="標楷體" w:eastAsia="標楷體" w:hAnsi="標楷體" w:hint="eastAsia"/>
                <w:sz w:val="28"/>
              </w:rPr>
              <w:t>0</w:t>
            </w:r>
          </w:p>
        </w:tc>
        <w:tc>
          <w:tcPr>
            <w:tcW w:w="3201" w:type="dxa"/>
            <w:shd w:val="clear" w:color="auto" w:fill="auto"/>
            <w:vAlign w:val="center"/>
          </w:tcPr>
          <w:p w:rsidR="00F73E71" w:rsidRPr="001A6E80" w:rsidRDefault="00F73E71" w:rsidP="003E3A21">
            <w:pPr>
              <w:snapToGrid w:val="0"/>
              <w:jc w:val="center"/>
              <w:rPr>
                <w:rFonts w:ascii="標楷體" w:eastAsia="標楷體" w:hAnsi="標楷體"/>
                <w:sz w:val="28"/>
              </w:rPr>
            </w:pPr>
            <w:r w:rsidRPr="001A6E80">
              <w:rPr>
                <w:rFonts w:ascii="標楷體" w:eastAsia="標楷體" w:hAnsi="標楷體" w:hint="eastAsia"/>
                <w:sz w:val="28"/>
              </w:rPr>
              <w:t>午餐</w:t>
            </w:r>
          </w:p>
        </w:tc>
        <w:tc>
          <w:tcPr>
            <w:tcW w:w="3156" w:type="dxa"/>
            <w:shd w:val="clear" w:color="auto" w:fill="auto"/>
            <w:vAlign w:val="center"/>
          </w:tcPr>
          <w:p w:rsidR="00F73E71" w:rsidRPr="001A6E80" w:rsidRDefault="00F73E71" w:rsidP="003E3A21">
            <w:pPr>
              <w:pStyle w:val="ad"/>
              <w:spacing w:line="360" w:lineRule="exact"/>
              <w:jc w:val="center"/>
              <w:rPr>
                <w:rFonts w:ascii="標楷體" w:eastAsia="標楷體" w:hAnsi="標楷體"/>
                <w:bCs/>
                <w:sz w:val="28"/>
              </w:rPr>
            </w:pPr>
            <w:r>
              <w:rPr>
                <w:rFonts w:ascii="標楷體" w:eastAsia="標楷體" w:hAnsi="標楷體" w:hint="eastAsia"/>
                <w:sz w:val="28"/>
                <w:lang w:eastAsia="zh-HK"/>
              </w:rPr>
              <w:t>南華</w:t>
            </w:r>
            <w:r w:rsidRPr="001A6E80">
              <w:rPr>
                <w:rFonts w:eastAsia="標楷體" w:hint="eastAsia"/>
                <w:sz w:val="28"/>
              </w:rPr>
              <w:t>國小</w:t>
            </w:r>
          </w:p>
        </w:tc>
      </w:tr>
      <w:tr w:rsidR="00F73E71" w:rsidRPr="001A6E80">
        <w:trPr>
          <w:cantSplit/>
          <w:trHeight w:val="798"/>
        </w:trPr>
        <w:tc>
          <w:tcPr>
            <w:tcW w:w="2761" w:type="dxa"/>
            <w:vAlign w:val="center"/>
          </w:tcPr>
          <w:p w:rsidR="00F73E71" w:rsidRPr="001A6E80" w:rsidRDefault="00F73E71" w:rsidP="000A471F">
            <w:pPr>
              <w:jc w:val="center"/>
              <w:rPr>
                <w:rFonts w:ascii="標楷體" w:eastAsia="標楷體" w:hAnsi="標楷體"/>
                <w:sz w:val="28"/>
              </w:rPr>
            </w:pPr>
            <w:r>
              <w:rPr>
                <w:rFonts w:ascii="標楷體" w:eastAsia="標楷體" w:hAnsi="標楷體" w:hint="eastAsia"/>
                <w:sz w:val="28"/>
              </w:rPr>
              <w:t>13</w:t>
            </w:r>
            <w:r w:rsidRPr="001A6E80">
              <w:rPr>
                <w:rFonts w:ascii="標楷體" w:eastAsia="標楷體" w:hAnsi="標楷體" w:hint="eastAsia"/>
                <w:sz w:val="28"/>
              </w:rPr>
              <w:t>：10</w:t>
            </w:r>
            <w:r w:rsidRPr="001A6E80">
              <w:rPr>
                <w:rFonts w:ascii="標楷體" w:eastAsia="標楷體" w:hAnsi="標楷體"/>
                <w:sz w:val="28"/>
              </w:rPr>
              <w:t>~</w:t>
            </w:r>
            <w:r>
              <w:rPr>
                <w:rFonts w:ascii="標楷體" w:eastAsia="標楷體" w:hAnsi="標楷體" w:hint="eastAsia"/>
                <w:sz w:val="28"/>
              </w:rPr>
              <w:t>14</w:t>
            </w:r>
            <w:r w:rsidRPr="001A6E80">
              <w:rPr>
                <w:rFonts w:ascii="標楷體" w:eastAsia="標楷體" w:hAnsi="標楷體" w:hint="eastAsia"/>
                <w:sz w:val="28"/>
              </w:rPr>
              <w:t>：</w:t>
            </w:r>
            <w:r>
              <w:rPr>
                <w:rFonts w:ascii="標楷體" w:eastAsia="標楷體" w:hAnsi="標楷體" w:hint="eastAsia"/>
                <w:sz w:val="28"/>
              </w:rPr>
              <w:t>2</w:t>
            </w:r>
            <w:r w:rsidRPr="001A6E80">
              <w:rPr>
                <w:rFonts w:ascii="標楷體" w:eastAsia="標楷體" w:hAnsi="標楷體" w:hint="eastAsia"/>
                <w:sz w:val="28"/>
              </w:rPr>
              <w:t>0</w:t>
            </w:r>
          </w:p>
        </w:tc>
        <w:tc>
          <w:tcPr>
            <w:tcW w:w="3201" w:type="dxa"/>
            <w:shd w:val="clear" w:color="auto" w:fill="auto"/>
            <w:vAlign w:val="center"/>
          </w:tcPr>
          <w:p w:rsidR="00F73E71" w:rsidRDefault="00F73E71" w:rsidP="003E3A21">
            <w:pPr>
              <w:pStyle w:val="ad"/>
              <w:spacing w:line="480" w:lineRule="exact"/>
              <w:jc w:val="center"/>
              <w:rPr>
                <w:rFonts w:ascii="標楷體" w:eastAsia="標楷體" w:hAnsi="標楷體"/>
                <w:bCs/>
                <w:sz w:val="28"/>
                <w:szCs w:val="28"/>
              </w:rPr>
            </w:pPr>
            <w:r w:rsidRPr="001A6E80">
              <w:rPr>
                <w:rFonts w:ascii="標楷體" w:eastAsia="標楷體" w:hAnsi="標楷體" w:hint="eastAsia"/>
                <w:bCs/>
                <w:sz w:val="28"/>
                <w:szCs w:val="28"/>
              </w:rPr>
              <w:t>校園輔導與</w:t>
            </w:r>
            <w:r>
              <w:rPr>
                <w:rFonts w:ascii="標楷體" w:eastAsia="標楷體" w:hAnsi="標楷體" w:hint="eastAsia"/>
                <w:bCs/>
                <w:sz w:val="28"/>
                <w:szCs w:val="28"/>
              </w:rPr>
              <w:t>正向</w:t>
            </w:r>
            <w:r w:rsidRPr="001A6E80">
              <w:rPr>
                <w:rFonts w:ascii="標楷體" w:eastAsia="標楷體" w:hAnsi="標楷體" w:hint="eastAsia"/>
                <w:bCs/>
                <w:sz w:val="28"/>
                <w:szCs w:val="28"/>
              </w:rPr>
              <w:t>管教</w:t>
            </w:r>
          </w:p>
          <w:p w:rsidR="00F73E71" w:rsidRPr="001A6E80" w:rsidRDefault="00F73E71" w:rsidP="003E3A21">
            <w:pPr>
              <w:snapToGrid w:val="0"/>
              <w:jc w:val="center"/>
              <w:rPr>
                <w:rFonts w:ascii="標楷體" w:eastAsia="標楷體" w:hAnsi="標楷體"/>
                <w:sz w:val="28"/>
              </w:rPr>
            </w:pPr>
            <w:r>
              <w:rPr>
                <w:rFonts w:ascii="標楷體" w:eastAsia="標楷體" w:hAnsi="標楷體" w:hint="eastAsia"/>
                <w:bCs/>
                <w:sz w:val="28"/>
                <w:szCs w:val="28"/>
              </w:rPr>
              <w:t>之</w:t>
            </w:r>
            <w:r>
              <w:rPr>
                <w:rFonts w:ascii="標楷體" w:eastAsia="標楷體" w:hAnsi="標楷體" w:hint="eastAsia"/>
                <w:bCs/>
                <w:sz w:val="28"/>
                <w:szCs w:val="28"/>
                <w:lang w:eastAsia="zh-HK"/>
              </w:rPr>
              <w:t>觀念</w:t>
            </w:r>
            <w:r>
              <w:rPr>
                <w:rFonts w:ascii="標楷體" w:eastAsia="標楷體" w:hAnsi="標楷體"/>
                <w:bCs/>
                <w:sz w:val="28"/>
                <w:szCs w:val="28"/>
                <w:lang w:eastAsia="zh-HK"/>
              </w:rPr>
              <w:t>—</w:t>
            </w:r>
            <w:r>
              <w:rPr>
                <w:rFonts w:ascii="標楷體" w:eastAsia="標楷體" w:hAnsi="標楷體" w:hint="eastAsia"/>
                <w:bCs/>
                <w:sz w:val="28"/>
                <w:szCs w:val="28"/>
                <w:lang w:eastAsia="zh-HK"/>
              </w:rPr>
              <w:t>其實我懂你的心</w:t>
            </w:r>
          </w:p>
        </w:tc>
        <w:tc>
          <w:tcPr>
            <w:tcW w:w="3156" w:type="dxa"/>
            <w:shd w:val="clear" w:color="auto" w:fill="auto"/>
            <w:vAlign w:val="center"/>
          </w:tcPr>
          <w:p w:rsidR="00F73E71" w:rsidRPr="001A6E80" w:rsidRDefault="00F73E71" w:rsidP="003E3A21">
            <w:pPr>
              <w:pStyle w:val="ad"/>
              <w:spacing w:line="360" w:lineRule="exact"/>
              <w:jc w:val="center"/>
              <w:rPr>
                <w:rFonts w:ascii="標楷體" w:eastAsia="標楷體" w:hAnsi="標楷體"/>
                <w:bCs/>
                <w:sz w:val="28"/>
              </w:rPr>
            </w:pPr>
            <w:r>
              <w:rPr>
                <w:rFonts w:ascii="標楷體" w:eastAsia="標楷體" w:hAnsi="標楷體" w:hint="eastAsia"/>
                <w:bCs/>
                <w:sz w:val="28"/>
                <w:lang w:eastAsia="zh-HK"/>
              </w:rPr>
              <w:t>福智文教基金會</w:t>
            </w:r>
          </w:p>
        </w:tc>
      </w:tr>
      <w:tr w:rsidR="00446E0A" w:rsidRPr="001A6E80">
        <w:trPr>
          <w:cantSplit/>
          <w:trHeight w:val="798"/>
        </w:trPr>
        <w:tc>
          <w:tcPr>
            <w:tcW w:w="2761" w:type="dxa"/>
            <w:vAlign w:val="center"/>
          </w:tcPr>
          <w:p w:rsidR="00446E0A" w:rsidRPr="001A6E80" w:rsidRDefault="00446E0A" w:rsidP="00446E0A">
            <w:pPr>
              <w:jc w:val="center"/>
              <w:rPr>
                <w:rFonts w:ascii="標楷體" w:eastAsia="標楷體" w:hAnsi="標楷體"/>
                <w:sz w:val="28"/>
              </w:rPr>
            </w:pPr>
            <w:r w:rsidRPr="001A6E80">
              <w:rPr>
                <w:rFonts w:ascii="標楷體" w:eastAsia="標楷體" w:hAnsi="標楷體" w:hint="eastAsia"/>
                <w:sz w:val="28"/>
              </w:rPr>
              <w:t>14：</w:t>
            </w:r>
            <w:r>
              <w:rPr>
                <w:rFonts w:ascii="標楷體" w:eastAsia="標楷體" w:hAnsi="標楷體" w:hint="eastAsia"/>
                <w:sz w:val="28"/>
              </w:rPr>
              <w:t>2</w:t>
            </w:r>
            <w:r w:rsidRPr="001A6E80">
              <w:rPr>
                <w:rFonts w:ascii="標楷體" w:eastAsia="標楷體" w:hAnsi="標楷體" w:hint="eastAsia"/>
                <w:sz w:val="28"/>
              </w:rPr>
              <w:t>0</w:t>
            </w:r>
            <w:r w:rsidRPr="001A6E80">
              <w:rPr>
                <w:rFonts w:ascii="標楷體" w:eastAsia="標楷體" w:hAnsi="標楷體"/>
                <w:sz w:val="28"/>
              </w:rPr>
              <w:t>~</w:t>
            </w:r>
            <w:r>
              <w:rPr>
                <w:rFonts w:ascii="標楷體" w:eastAsia="標楷體" w:hAnsi="標楷體"/>
                <w:sz w:val="28"/>
              </w:rPr>
              <w:t>15</w:t>
            </w:r>
            <w:r w:rsidRPr="001A6E80">
              <w:rPr>
                <w:rFonts w:ascii="標楷體" w:eastAsia="標楷體" w:hAnsi="標楷體" w:hint="eastAsia"/>
                <w:sz w:val="28"/>
              </w:rPr>
              <w:t>：</w:t>
            </w:r>
            <w:r>
              <w:rPr>
                <w:rFonts w:ascii="標楷體" w:eastAsia="標楷體" w:hAnsi="標楷體" w:hint="eastAsia"/>
                <w:sz w:val="28"/>
              </w:rPr>
              <w:t>2</w:t>
            </w:r>
            <w:r w:rsidRPr="001A6E80">
              <w:rPr>
                <w:rFonts w:ascii="標楷體" w:eastAsia="標楷體" w:hAnsi="標楷體" w:hint="eastAsia"/>
                <w:sz w:val="28"/>
              </w:rPr>
              <w:t>0</w:t>
            </w:r>
          </w:p>
        </w:tc>
        <w:tc>
          <w:tcPr>
            <w:tcW w:w="3201" w:type="dxa"/>
            <w:shd w:val="clear" w:color="auto" w:fill="auto"/>
            <w:vAlign w:val="center"/>
          </w:tcPr>
          <w:p w:rsidR="00446E0A" w:rsidRDefault="00446E0A" w:rsidP="003E3A21">
            <w:pPr>
              <w:pStyle w:val="ad"/>
              <w:spacing w:line="480" w:lineRule="exact"/>
              <w:jc w:val="center"/>
              <w:rPr>
                <w:rFonts w:ascii="標楷體" w:eastAsia="標楷體" w:hAnsi="標楷體"/>
                <w:bCs/>
                <w:sz w:val="28"/>
                <w:szCs w:val="28"/>
              </w:rPr>
            </w:pPr>
            <w:r w:rsidRPr="001A6E80">
              <w:rPr>
                <w:rFonts w:ascii="標楷體" w:eastAsia="標楷體" w:hAnsi="標楷體" w:hint="eastAsia"/>
                <w:bCs/>
                <w:sz w:val="28"/>
                <w:szCs w:val="28"/>
              </w:rPr>
              <w:t>校園輔導與</w:t>
            </w:r>
            <w:r>
              <w:rPr>
                <w:rFonts w:ascii="標楷體" w:eastAsia="標楷體" w:hAnsi="標楷體" w:hint="eastAsia"/>
                <w:bCs/>
                <w:sz w:val="28"/>
                <w:szCs w:val="28"/>
              </w:rPr>
              <w:t>正向</w:t>
            </w:r>
            <w:r w:rsidRPr="001A6E80">
              <w:rPr>
                <w:rFonts w:ascii="標楷體" w:eastAsia="標楷體" w:hAnsi="標楷體" w:hint="eastAsia"/>
                <w:bCs/>
                <w:sz w:val="28"/>
                <w:szCs w:val="28"/>
              </w:rPr>
              <w:t>管教</w:t>
            </w:r>
          </w:p>
          <w:p w:rsidR="00446E0A" w:rsidRPr="001A6E80" w:rsidRDefault="00446E0A" w:rsidP="003E3A21">
            <w:pPr>
              <w:snapToGrid w:val="0"/>
              <w:jc w:val="center"/>
              <w:rPr>
                <w:rFonts w:ascii="標楷體" w:eastAsia="標楷體" w:hAnsi="標楷體"/>
                <w:sz w:val="28"/>
              </w:rPr>
            </w:pPr>
            <w:r>
              <w:rPr>
                <w:rFonts w:ascii="標楷體" w:eastAsia="標楷體" w:hAnsi="標楷體" w:hint="eastAsia"/>
                <w:bCs/>
                <w:sz w:val="28"/>
                <w:szCs w:val="28"/>
              </w:rPr>
              <w:t>之</w:t>
            </w:r>
            <w:r>
              <w:rPr>
                <w:rFonts w:ascii="標楷體" w:eastAsia="標楷體" w:hAnsi="標楷體" w:hint="eastAsia"/>
                <w:bCs/>
                <w:sz w:val="28"/>
                <w:szCs w:val="28"/>
                <w:lang w:eastAsia="zh-HK"/>
              </w:rPr>
              <w:t>觀念</w:t>
            </w:r>
            <w:r>
              <w:rPr>
                <w:rFonts w:ascii="標楷體" w:eastAsia="標楷體" w:hAnsi="標楷體"/>
                <w:bCs/>
                <w:sz w:val="28"/>
                <w:szCs w:val="28"/>
                <w:lang w:eastAsia="zh-HK"/>
              </w:rPr>
              <w:t>—</w:t>
            </w:r>
            <w:r>
              <w:rPr>
                <w:rFonts w:ascii="標楷體" w:eastAsia="標楷體" w:hAnsi="標楷體" w:hint="eastAsia"/>
                <w:bCs/>
                <w:sz w:val="28"/>
                <w:szCs w:val="28"/>
                <w:lang w:eastAsia="zh-HK"/>
              </w:rPr>
              <w:t>有你真好</w:t>
            </w:r>
          </w:p>
        </w:tc>
        <w:tc>
          <w:tcPr>
            <w:tcW w:w="3156" w:type="dxa"/>
            <w:shd w:val="clear" w:color="auto" w:fill="auto"/>
            <w:vAlign w:val="center"/>
          </w:tcPr>
          <w:p w:rsidR="00446E0A" w:rsidRPr="001A6E80" w:rsidRDefault="00446E0A" w:rsidP="003E3A21">
            <w:pPr>
              <w:pStyle w:val="ad"/>
              <w:spacing w:line="360" w:lineRule="exact"/>
              <w:jc w:val="center"/>
              <w:rPr>
                <w:rFonts w:ascii="標楷體" w:eastAsia="標楷體" w:hAnsi="標楷體"/>
                <w:bCs/>
                <w:sz w:val="28"/>
              </w:rPr>
            </w:pPr>
            <w:r>
              <w:rPr>
                <w:rFonts w:ascii="標楷體" w:eastAsia="標楷體" w:hAnsi="標楷體" w:hint="eastAsia"/>
                <w:bCs/>
                <w:sz w:val="28"/>
                <w:lang w:eastAsia="zh-HK"/>
              </w:rPr>
              <w:t>福智文教基金會</w:t>
            </w:r>
          </w:p>
        </w:tc>
      </w:tr>
      <w:tr w:rsidR="00446E0A" w:rsidRPr="001A6E80" w:rsidTr="00BE02D1">
        <w:trPr>
          <w:cantSplit/>
          <w:trHeight w:val="587"/>
        </w:trPr>
        <w:tc>
          <w:tcPr>
            <w:tcW w:w="2761" w:type="dxa"/>
            <w:vAlign w:val="center"/>
          </w:tcPr>
          <w:p w:rsidR="00446E0A" w:rsidRPr="001A6E80" w:rsidRDefault="00446E0A" w:rsidP="003E3A21">
            <w:pPr>
              <w:jc w:val="center"/>
              <w:rPr>
                <w:rFonts w:ascii="標楷體" w:eastAsia="標楷體" w:hAnsi="標楷體"/>
                <w:sz w:val="28"/>
              </w:rPr>
            </w:pPr>
            <w:r>
              <w:rPr>
                <w:rFonts w:ascii="標楷體" w:eastAsia="標楷體" w:hAnsi="標楷體" w:hint="eastAsia"/>
                <w:sz w:val="28"/>
              </w:rPr>
              <w:t>15</w:t>
            </w:r>
            <w:r w:rsidRPr="001A6E80">
              <w:rPr>
                <w:rFonts w:ascii="標楷體" w:eastAsia="標楷體" w:hAnsi="標楷體" w:hint="eastAsia"/>
                <w:sz w:val="28"/>
              </w:rPr>
              <w:t>：</w:t>
            </w:r>
            <w:r>
              <w:rPr>
                <w:rFonts w:ascii="標楷體" w:eastAsia="標楷體" w:hAnsi="標楷體" w:hint="eastAsia"/>
                <w:sz w:val="28"/>
              </w:rPr>
              <w:t>2</w:t>
            </w:r>
            <w:r w:rsidRPr="001A6E80">
              <w:rPr>
                <w:rFonts w:ascii="標楷體" w:eastAsia="標楷體" w:hAnsi="標楷體" w:hint="eastAsia"/>
                <w:sz w:val="28"/>
              </w:rPr>
              <w:t>0</w:t>
            </w:r>
            <w:r w:rsidRPr="001A6E80">
              <w:rPr>
                <w:rFonts w:ascii="標楷體" w:eastAsia="標楷體" w:hAnsi="標楷體"/>
                <w:sz w:val="28"/>
              </w:rPr>
              <w:t>~</w:t>
            </w:r>
            <w:r>
              <w:rPr>
                <w:rFonts w:ascii="標楷體" w:eastAsia="標楷體" w:hAnsi="標楷體" w:hint="eastAsia"/>
                <w:sz w:val="28"/>
              </w:rPr>
              <w:t>15</w:t>
            </w:r>
            <w:r w:rsidRPr="001A6E80">
              <w:rPr>
                <w:rFonts w:ascii="標楷體" w:eastAsia="標楷體" w:hAnsi="標楷體" w:hint="eastAsia"/>
                <w:sz w:val="28"/>
              </w:rPr>
              <w:t>：</w:t>
            </w:r>
            <w:r>
              <w:rPr>
                <w:rFonts w:ascii="標楷體" w:eastAsia="標楷體" w:hAnsi="標楷體" w:hint="eastAsia"/>
                <w:sz w:val="28"/>
              </w:rPr>
              <w:t>3</w:t>
            </w:r>
            <w:r w:rsidRPr="001A6E80">
              <w:rPr>
                <w:rFonts w:ascii="標楷體" w:eastAsia="標楷體" w:hAnsi="標楷體" w:hint="eastAsia"/>
                <w:sz w:val="28"/>
              </w:rPr>
              <w:t>0</w:t>
            </w:r>
          </w:p>
        </w:tc>
        <w:tc>
          <w:tcPr>
            <w:tcW w:w="3201" w:type="dxa"/>
            <w:shd w:val="clear" w:color="auto" w:fill="auto"/>
            <w:vAlign w:val="center"/>
          </w:tcPr>
          <w:p w:rsidR="00446E0A" w:rsidRPr="001A6E80" w:rsidRDefault="00446E0A" w:rsidP="003E3A21">
            <w:pPr>
              <w:snapToGrid w:val="0"/>
              <w:jc w:val="center"/>
              <w:rPr>
                <w:rFonts w:ascii="標楷體" w:eastAsia="標楷體" w:hAnsi="標楷體"/>
                <w:sz w:val="28"/>
              </w:rPr>
            </w:pPr>
            <w:r w:rsidRPr="001A6E80">
              <w:rPr>
                <w:rFonts w:ascii="標楷體" w:eastAsia="標楷體" w:hAnsi="標楷體" w:hint="eastAsia"/>
                <w:sz w:val="28"/>
              </w:rPr>
              <w:t>休息</w:t>
            </w:r>
          </w:p>
        </w:tc>
        <w:tc>
          <w:tcPr>
            <w:tcW w:w="3156" w:type="dxa"/>
            <w:shd w:val="clear" w:color="auto" w:fill="auto"/>
            <w:vAlign w:val="center"/>
          </w:tcPr>
          <w:p w:rsidR="00446E0A" w:rsidRPr="001A6E80" w:rsidRDefault="00446E0A" w:rsidP="003E3A21">
            <w:pPr>
              <w:pStyle w:val="ad"/>
              <w:spacing w:line="360" w:lineRule="exact"/>
              <w:jc w:val="center"/>
              <w:rPr>
                <w:rFonts w:ascii="標楷體" w:eastAsia="標楷體" w:hAnsi="標楷體"/>
                <w:bCs/>
                <w:sz w:val="28"/>
              </w:rPr>
            </w:pPr>
            <w:r>
              <w:rPr>
                <w:rFonts w:ascii="標楷體" w:eastAsia="標楷體" w:hAnsi="標楷體" w:hint="eastAsia"/>
                <w:sz w:val="28"/>
                <w:lang w:eastAsia="zh-HK"/>
              </w:rPr>
              <w:t>南華</w:t>
            </w:r>
            <w:r w:rsidRPr="001A6E80">
              <w:rPr>
                <w:rFonts w:eastAsia="標楷體" w:hint="eastAsia"/>
                <w:sz w:val="28"/>
              </w:rPr>
              <w:t>國小</w:t>
            </w:r>
          </w:p>
        </w:tc>
      </w:tr>
      <w:tr w:rsidR="00446E0A" w:rsidRPr="001A6E80">
        <w:trPr>
          <w:cantSplit/>
          <w:trHeight w:val="798"/>
        </w:trPr>
        <w:tc>
          <w:tcPr>
            <w:tcW w:w="2761" w:type="dxa"/>
            <w:vAlign w:val="center"/>
          </w:tcPr>
          <w:p w:rsidR="00446E0A" w:rsidRPr="001A6E80" w:rsidRDefault="00446E0A" w:rsidP="00501D86">
            <w:pPr>
              <w:jc w:val="center"/>
              <w:rPr>
                <w:rFonts w:ascii="標楷體" w:eastAsia="標楷體" w:hAnsi="標楷體"/>
                <w:sz w:val="28"/>
              </w:rPr>
            </w:pPr>
            <w:r>
              <w:rPr>
                <w:rFonts w:ascii="標楷體" w:eastAsia="標楷體" w:hAnsi="標楷體" w:hint="eastAsia"/>
                <w:sz w:val="28"/>
              </w:rPr>
              <w:t>15</w:t>
            </w:r>
            <w:r w:rsidRPr="001A6E80">
              <w:rPr>
                <w:rFonts w:ascii="標楷體" w:eastAsia="標楷體" w:hAnsi="標楷體" w:hint="eastAsia"/>
                <w:sz w:val="28"/>
              </w:rPr>
              <w:t>：30</w:t>
            </w:r>
            <w:r w:rsidRPr="001A6E80">
              <w:rPr>
                <w:rFonts w:ascii="標楷體" w:eastAsia="標楷體" w:hAnsi="標楷體"/>
                <w:sz w:val="28"/>
              </w:rPr>
              <w:t>~</w:t>
            </w:r>
            <w:r>
              <w:rPr>
                <w:rFonts w:ascii="標楷體" w:eastAsia="標楷體" w:hAnsi="標楷體" w:hint="eastAsia"/>
                <w:sz w:val="28"/>
              </w:rPr>
              <w:t>16</w:t>
            </w:r>
            <w:r w:rsidRPr="001A6E80">
              <w:rPr>
                <w:rFonts w:ascii="標楷體" w:eastAsia="標楷體" w:hAnsi="標楷體" w:hint="eastAsia"/>
                <w:sz w:val="28"/>
              </w:rPr>
              <w:t>：</w:t>
            </w:r>
            <w:r>
              <w:rPr>
                <w:rFonts w:ascii="標楷體" w:eastAsia="標楷體" w:hAnsi="標楷體" w:hint="eastAsia"/>
                <w:sz w:val="28"/>
              </w:rPr>
              <w:t>3</w:t>
            </w:r>
            <w:r w:rsidRPr="001A6E80">
              <w:rPr>
                <w:rFonts w:ascii="標楷體" w:eastAsia="標楷體" w:hAnsi="標楷體" w:hint="eastAsia"/>
                <w:sz w:val="28"/>
              </w:rPr>
              <w:t>0</w:t>
            </w:r>
          </w:p>
        </w:tc>
        <w:tc>
          <w:tcPr>
            <w:tcW w:w="3201" w:type="dxa"/>
            <w:shd w:val="clear" w:color="auto" w:fill="auto"/>
            <w:vAlign w:val="center"/>
          </w:tcPr>
          <w:p w:rsidR="00446E0A" w:rsidRDefault="00446E0A" w:rsidP="003E3A21">
            <w:pPr>
              <w:pStyle w:val="ad"/>
              <w:spacing w:line="480" w:lineRule="exact"/>
              <w:jc w:val="center"/>
              <w:rPr>
                <w:rFonts w:ascii="標楷體" w:eastAsia="標楷體" w:hAnsi="標楷體"/>
                <w:bCs/>
                <w:sz w:val="28"/>
                <w:szCs w:val="28"/>
              </w:rPr>
            </w:pPr>
            <w:r w:rsidRPr="001A6E80">
              <w:rPr>
                <w:rFonts w:ascii="標楷體" w:eastAsia="標楷體" w:hAnsi="標楷體" w:hint="eastAsia"/>
                <w:bCs/>
                <w:sz w:val="28"/>
                <w:szCs w:val="28"/>
              </w:rPr>
              <w:t>校園輔導與</w:t>
            </w:r>
            <w:r>
              <w:rPr>
                <w:rFonts w:ascii="標楷體" w:eastAsia="標楷體" w:hAnsi="標楷體" w:hint="eastAsia"/>
                <w:bCs/>
                <w:sz w:val="28"/>
                <w:szCs w:val="28"/>
              </w:rPr>
              <w:t>正向</w:t>
            </w:r>
            <w:r w:rsidRPr="001A6E80">
              <w:rPr>
                <w:rFonts w:ascii="標楷體" w:eastAsia="標楷體" w:hAnsi="標楷體" w:hint="eastAsia"/>
                <w:bCs/>
                <w:sz w:val="28"/>
                <w:szCs w:val="28"/>
              </w:rPr>
              <w:t>管教</w:t>
            </w:r>
          </w:p>
          <w:p w:rsidR="00446E0A" w:rsidRPr="001A6E80" w:rsidRDefault="00446E0A" w:rsidP="003E3A21">
            <w:pPr>
              <w:snapToGrid w:val="0"/>
              <w:jc w:val="center"/>
              <w:rPr>
                <w:rFonts w:ascii="標楷體" w:eastAsia="標楷體" w:hAnsi="標楷體"/>
                <w:sz w:val="28"/>
              </w:rPr>
            </w:pPr>
            <w:r>
              <w:rPr>
                <w:rFonts w:ascii="標楷體" w:eastAsia="標楷體" w:hAnsi="標楷體" w:hint="eastAsia"/>
                <w:bCs/>
                <w:sz w:val="28"/>
                <w:szCs w:val="28"/>
              </w:rPr>
              <w:t>之</w:t>
            </w:r>
            <w:r>
              <w:rPr>
                <w:rFonts w:ascii="標楷體" w:eastAsia="標楷體" w:hAnsi="標楷體" w:hint="eastAsia"/>
                <w:bCs/>
                <w:sz w:val="28"/>
                <w:szCs w:val="28"/>
                <w:lang w:eastAsia="zh-HK"/>
              </w:rPr>
              <w:t>觀念</w:t>
            </w:r>
            <w:r>
              <w:rPr>
                <w:rFonts w:ascii="標楷體" w:eastAsia="標楷體" w:hAnsi="標楷體"/>
                <w:bCs/>
                <w:sz w:val="28"/>
                <w:szCs w:val="28"/>
                <w:lang w:eastAsia="zh-HK"/>
              </w:rPr>
              <w:t>—</w:t>
            </w:r>
            <w:r>
              <w:rPr>
                <w:rFonts w:ascii="標楷體" w:eastAsia="標楷體" w:hAnsi="標楷體" w:hint="eastAsia"/>
                <w:bCs/>
                <w:sz w:val="28"/>
                <w:szCs w:val="28"/>
                <w:lang w:eastAsia="zh-HK"/>
              </w:rPr>
              <w:t>攜手迎向心旅程</w:t>
            </w:r>
          </w:p>
        </w:tc>
        <w:tc>
          <w:tcPr>
            <w:tcW w:w="3156" w:type="dxa"/>
            <w:shd w:val="clear" w:color="auto" w:fill="auto"/>
            <w:vAlign w:val="center"/>
          </w:tcPr>
          <w:p w:rsidR="00446E0A" w:rsidRPr="001A6E80" w:rsidRDefault="00446E0A" w:rsidP="003E3A21">
            <w:pPr>
              <w:pStyle w:val="ad"/>
              <w:spacing w:line="360" w:lineRule="exact"/>
              <w:jc w:val="center"/>
              <w:rPr>
                <w:rFonts w:ascii="標楷體" w:eastAsia="標楷體" w:hAnsi="標楷體"/>
                <w:bCs/>
                <w:sz w:val="28"/>
              </w:rPr>
            </w:pPr>
            <w:r>
              <w:rPr>
                <w:rFonts w:ascii="標楷體" w:eastAsia="標楷體" w:hAnsi="標楷體" w:hint="eastAsia"/>
                <w:bCs/>
                <w:sz w:val="28"/>
                <w:lang w:eastAsia="zh-HK"/>
              </w:rPr>
              <w:t>福智文教基金會</w:t>
            </w:r>
          </w:p>
        </w:tc>
      </w:tr>
      <w:tr w:rsidR="00446E0A" w:rsidRPr="001A6E80">
        <w:trPr>
          <w:cantSplit/>
          <w:trHeight w:val="798"/>
        </w:trPr>
        <w:tc>
          <w:tcPr>
            <w:tcW w:w="2761" w:type="dxa"/>
            <w:vAlign w:val="center"/>
          </w:tcPr>
          <w:p w:rsidR="00446E0A" w:rsidRPr="001A6E80" w:rsidRDefault="00446E0A" w:rsidP="000A471F">
            <w:pPr>
              <w:jc w:val="center"/>
              <w:rPr>
                <w:rFonts w:ascii="標楷體" w:eastAsia="標楷體" w:hAnsi="標楷體"/>
                <w:sz w:val="28"/>
              </w:rPr>
            </w:pPr>
            <w:r>
              <w:rPr>
                <w:rFonts w:ascii="標楷體" w:eastAsia="標楷體" w:hAnsi="標楷體" w:hint="eastAsia"/>
                <w:sz w:val="28"/>
              </w:rPr>
              <w:t>16</w:t>
            </w:r>
            <w:r w:rsidRPr="001A6E80">
              <w:rPr>
                <w:rFonts w:ascii="標楷體" w:eastAsia="標楷體" w:hAnsi="標楷體" w:hint="eastAsia"/>
                <w:sz w:val="28"/>
              </w:rPr>
              <w:t>：</w:t>
            </w:r>
            <w:r>
              <w:rPr>
                <w:rFonts w:ascii="標楷體" w:eastAsia="標楷體" w:hAnsi="標楷體" w:hint="eastAsia"/>
                <w:sz w:val="28"/>
              </w:rPr>
              <w:t>3</w:t>
            </w:r>
            <w:r w:rsidRPr="001A6E80">
              <w:rPr>
                <w:rFonts w:ascii="標楷體" w:eastAsia="標楷體" w:hAnsi="標楷體" w:hint="eastAsia"/>
                <w:sz w:val="28"/>
              </w:rPr>
              <w:t>0</w:t>
            </w:r>
            <w:r w:rsidRPr="001A6E80">
              <w:rPr>
                <w:rFonts w:ascii="標楷體" w:eastAsia="標楷體" w:hAnsi="標楷體"/>
                <w:sz w:val="28"/>
              </w:rPr>
              <w:t>~</w:t>
            </w:r>
            <w:r w:rsidRPr="001A6E80">
              <w:rPr>
                <w:rFonts w:ascii="標楷體" w:eastAsia="標楷體" w:hAnsi="標楷體" w:hint="eastAsia"/>
                <w:sz w:val="28"/>
              </w:rPr>
              <w:t>16：</w:t>
            </w:r>
            <w:r>
              <w:rPr>
                <w:rFonts w:ascii="標楷體" w:eastAsia="標楷體" w:hAnsi="標楷體" w:hint="eastAsia"/>
                <w:sz w:val="28"/>
              </w:rPr>
              <w:t>4</w:t>
            </w:r>
            <w:r w:rsidRPr="001A6E80">
              <w:rPr>
                <w:rFonts w:ascii="標楷體" w:eastAsia="標楷體" w:hAnsi="標楷體" w:hint="eastAsia"/>
                <w:sz w:val="28"/>
              </w:rPr>
              <w:t>0</w:t>
            </w:r>
          </w:p>
        </w:tc>
        <w:tc>
          <w:tcPr>
            <w:tcW w:w="3201" w:type="dxa"/>
            <w:shd w:val="clear" w:color="auto" w:fill="auto"/>
            <w:vAlign w:val="center"/>
          </w:tcPr>
          <w:p w:rsidR="00446E0A" w:rsidRPr="001A6E80" w:rsidRDefault="00446E0A" w:rsidP="003E3A21">
            <w:pPr>
              <w:snapToGrid w:val="0"/>
              <w:jc w:val="center"/>
              <w:rPr>
                <w:rFonts w:ascii="標楷體" w:eastAsia="標楷體" w:hAnsi="標楷體"/>
                <w:sz w:val="28"/>
              </w:rPr>
            </w:pPr>
            <w:r>
              <w:rPr>
                <w:rFonts w:ascii="標楷體" w:eastAsia="標楷體" w:hAnsi="標楷體" w:hint="eastAsia"/>
                <w:bCs/>
                <w:sz w:val="28"/>
                <w:szCs w:val="28"/>
                <w:lang w:eastAsia="zh-HK"/>
              </w:rPr>
              <w:t>心得分享與綜合座談</w:t>
            </w:r>
          </w:p>
        </w:tc>
        <w:tc>
          <w:tcPr>
            <w:tcW w:w="3156" w:type="dxa"/>
            <w:shd w:val="clear" w:color="auto" w:fill="auto"/>
            <w:vAlign w:val="center"/>
          </w:tcPr>
          <w:p w:rsidR="00446E0A" w:rsidRDefault="00446E0A" w:rsidP="003E3A21">
            <w:pPr>
              <w:pStyle w:val="ad"/>
              <w:spacing w:line="360" w:lineRule="exact"/>
              <w:jc w:val="center"/>
              <w:rPr>
                <w:rFonts w:ascii="標楷體" w:eastAsia="標楷體" w:hAnsi="標楷體"/>
                <w:bCs/>
                <w:sz w:val="28"/>
                <w:lang w:eastAsia="zh-HK"/>
              </w:rPr>
            </w:pPr>
            <w:r>
              <w:rPr>
                <w:rFonts w:ascii="標楷體" w:eastAsia="標楷體" w:hAnsi="標楷體" w:hint="eastAsia"/>
                <w:bCs/>
                <w:sz w:val="28"/>
                <w:lang w:eastAsia="zh-HK"/>
              </w:rPr>
              <w:t>福智文教基金會</w:t>
            </w:r>
          </w:p>
          <w:p w:rsidR="00446E0A" w:rsidRPr="001A6E80" w:rsidRDefault="00446E0A" w:rsidP="003E3A21">
            <w:pPr>
              <w:pStyle w:val="ad"/>
              <w:spacing w:line="360" w:lineRule="exact"/>
              <w:jc w:val="center"/>
              <w:rPr>
                <w:rFonts w:ascii="標楷體" w:eastAsia="標楷體" w:hAnsi="標楷體"/>
                <w:bCs/>
                <w:sz w:val="28"/>
              </w:rPr>
            </w:pPr>
            <w:r>
              <w:rPr>
                <w:rFonts w:ascii="標楷體" w:eastAsia="標楷體" w:hAnsi="標楷體" w:hint="eastAsia"/>
                <w:sz w:val="28"/>
                <w:lang w:eastAsia="zh-HK"/>
              </w:rPr>
              <w:t>南華</w:t>
            </w:r>
            <w:r w:rsidRPr="001A6E80">
              <w:rPr>
                <w:rFonts w:eastAsia="標楷體" w:hint="eastAsia"/>
                <w:sz w:val="28"/>
              </w:rPr>
              <w:t>國小</w:t>
            </w:r>
          </w:p>
        </w:tc>
      </w:tr>
      <w:tr w:rsidR="006F7252" w:rsidRPr="001A6E80" w:rsidTr="00BE02D1">
        <w:trPr>
          <w:cantSplit/>
          <w:trHeight w:val="541"/>
        </w:trPr>
        <w:tc>
          <w:tcPr>
            <w:tcW w:w="2761" w:type="dxa"/>
            <w:vAlign w:val="center"/>
          </w:tcPr>
          <w:p w:rsidR="006F7252" w:rsidRPr="001A6E80" w:rsidRDefault="00501D86" w:rsidP="000A471F">
            <w:pPr>
              <w:jc w:val="center"/>
              <w:rPr>
                <w:rFonts w:ascii="標楷體" w:eastAsia="標楷體" w:hAnsi="標楷體"/>
                <w:sz w:val="28"/>
              </w:rPr>
            </w:pPr>
            <w:r w:rsidRPr="001A6E80">
              <w:rPr>
                <w:rFonts w:ascii="標楷體" w:eastAsia="標楷體" w:hAnsi="標楷體" w:hint="eastAsia"/>
                <w:sz w:val="28"/>
              </w:rPr>
              <w:t>16：</w:t>
            </w:r>
            <w:r w:rsidR="00446E0A">
              <w:rPr>
                <w:rFonts w:ascii="標楷體" w:eastAsia="標楷體" w:hAnsi="標楷體" w:hint="eastAsia"/>
                <w:sz w:val="28"/>
              </w:rPr>
              <w:t>4</w:t>
            </w:r>
            <w:r w:rsidRPr="001A6E80">
              <w:rPr>
                <w:rFonts w:ascii="標楷體" w:eastAsia="標楷體" w:hAnsi="標楷體" w:hint="eastAsia"/>
                <w:sz w:val="28"/>
              </w:rPr>
              <w:t>0</w:t>
            </w:r>
          </w:p>
        </w:tc>
        <w:tc>
          <w:tcPr>
            <w:tcW w:w="3201" w:type="dxa"/>
            <w:shd w:val="clear" w:color="auto" w:fill="auto"/>
            <w:vAlign w:val="center"/>
          </w:tcPr>
          <w:p w:rsidR="006F7252" w:rsidRPr="001A6E80" w:rsidRDefault="00501D86" w:rsidP="000A471F">
            <w:pPr>
              <w:snapToGrid w:val="0"/>
              <w:jc w:val="center"/>
              <w:rPr>
                <w:rFonts w:ascii="標楷體" w:eastAsia="標楷體" w:hAnsi="標楷體"/>
                <w:sz w:val="28"/>
              </w:rPr>
            </w:pPr>
            <w:r w:rsidRPr="001A6E80">
              <w:rPr>
                <w:rFonts w:ascii="標楷體" w:eastAsia="標楷體" w:hAnsi="標楷體" w:hint="eastAsia"/>
                <w:sz w:val="28"/>
              </w:rPr>
              <w:t>賦歸</w:t>
            </w:r>
          </w:p>
        </w:tc>
        <w:tc>
          <w:tcPr>
            <w:tcW w:w="3156" w:type="dxa"/>
            <w:shd w:val="clear" w:color="auto" w:fill="auto"/>
            <w:vAlign w:val="center"/>
          </w:tcPr>
          <w:p w:rsidR="006F7252" w:rsidRPr="001A6E80" w:rsidRDefault="00F93DC7" w:rsidP="00871A04">
            <w:pPr>
              <w:pStyle w:val="ad"/>
              <w:spacing w:line="360" w:lineRule="exact"/>
              <w:jc w:val="center"/>
              <w:rPr>
                <w:rFonts w:ascii="標楷體" w:eastAsia="標楷體" w:hAnsi="標楷體"/>
                <w:bCs/>
                <w:sz w:val="28"/>
              </w:rPr>
            </w:pPr>
            <w:r>
              <w:rPr>
                <w:rFonts w:ascii="標楷體" w:eastAsia="標楷體" w:hAnsi="標楷體" w:hint="eastAsia"/>
                <w:sz w:val="28"/>
                <w:lang w:eastAsia="zh-HK"/>
              </w:rPr>
              <w:t>南華</w:t>
            </w:r>
            <w:r w:rsidR="00FB2122" w:rsidRPr="001A6E80">
              <w:rPr>
                <w:rFonts w:eastAsia="標楷體" w:hint="eastAsia"/>
                <w:sz w:val="28"/>
              </w:rPr>
              <w:t>國小</w:t>
            </w:r>
          </w:p>
        </w:tc>
      </w:tr>
    </w:tbl>
    <w:p w:rsidR="00662EAF" w:rsidRPr="001A6E80" w:rsidRDefault="00F73E71" w:rsidP="003B18CA">
      <w:pPr>
        <w:spacing w:afterLines="50" w:after="120" w:line="480" w:lineRule="exact"/>
      </w:pPr>
      <w:r w:rsidRPr="001A6E80">
        <w:rPr>
          <w:rFonts w:hint="eastAsia"/>
        </w:rPr>
        <w:t xml:space="preserve"> </w:t>
      </w:r>
    </w:p>
    <w:sectPr w:rsidR="00662EAF" w:rsidRPr="001A6E80" w:rsidSect="00FD0FB1">
      <w:pgSz w:w="11906" w:h="16838" w:code="9"/>
      <w:pgMar w:top="1440" w:right="1588" w:bottom="1440" w:left="1588" w:header="851" w:footer="992" w:gutter="0"/>
      <w:pgNumType w:start="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B0" w:rsidRDefault="007E19B0">
      <w:r>
        <w:separator/>
      </w:r>
    </w:p>
  </w:endnote>
  <w:endnote w:type="continuationSeparator" w:id="0">
    <w:p w:rsidR="007E19B0" w:rsidRDefault="007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B0" w:rsidRDefault="007E19B0">
      <w:r>
        <w:separator/>
      </w:r>
    </w:p>
  </w:footnote>
  <w:footnote w:type="continuationSeparator" w:id="0">
    <w:p w:rsidR="007E19B0" w:rsidRDefault="007E1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5C4"/>
    <w:multiLevelType w:val="hybridMultilevel"/>
    <w:tmpl w:val="ED347D8A"/>
    <w:lvl w:ilvl="0" w:tplc="191CB3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D8C3898"/>
    <w:multiLevelType w:val="hybridMultilevel"/>
    <w:tmpl w:val="2360890E"/>
    <w:lvl w:ilvl="0" w:tplc="3490F78A">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AC"/>
    <w:rsid w:val="000039B7"/>
    <w:rsid w:val="0000584F"/>
    <w:rsid w:val="00012065"/>
    <w:rsid w:val="00032D63"/>
    <w:rsid w:val="00054B55"/>
    <w:rsid w:val="000863B5"/>
    <w:rsid w:val="000A471F"/>
    <w:rsid w:val="000A708C"/>
    <w:rsid w:val="000C2017"/>
    <w:rsid w:val="000C284A"/>
    <w:rsid w:val="000D28C0"/>
    <w:rsid w:val="000F4312"/>
    <w:rsid w:val="00111454"/>
    <w:rsid w:val="00137FE6"/>
    <w:rsid w:val="0018161E"/>
    <w:rsid w:val="00184695"/>
    <w:rsid w:val="001972C2"/>
    <w:rsid w:val="001A1600"/>
    <w:rsid w:val="001A6E80"/>
    <w:rsid w:val="001A7E20"/>
    <w:rsid w:val="001B3468"/>
    <w:rsid w:val="001B4B11"/>
    <w:rsid w:val="001D00F1"/>
    <w:rsid w:val="001D0889"/>
    <w:rsid w:val="001D26F8"/>
    <w:rsid w:val="001D5EDC"/>
    <w:rsid w:val="001F1168"/>
    <w:rsid w:val="002049BE"/>
    <w:rsid w:val="00225A78"/>
    <w:rsid w:val="00227AE2"/>
    <w:rsid w:val="00231CAA"/>
    <w:rsid w:val="00263970"/>
    <w:rsid w:val="00264C8A"/>
    <w:rsid w:val="00265D20"/>
    <w:rsid w:val="00280C51"/>
    <w:rsid w:val="002A205B"/>
    <w:rsid w:val="002A7904"/>
    <w:rsid w:val="002C06B6"/>
    <w:rsid w:val="002C491C"/>
    <w:rsid w:val="002C7740"/>
    <w:rsid w:val="002D4E23"/>
    <w:rsid w:val="002D6D67"/>
    <w:rsid w:val="002E3038"/>
    <w:rsid w:val="002E6587"/>
    <w:rsid w:val="002F22C9"/>
    <w:rsid w:val="00304D53"/>
    <w:rsid w:val="00315F3E"/>
    <w:rsid w:val="00326460"/>
    <w:rsid w:val="00330003"/>
    <w:rsid w:val="00341520"/>
    <w:rsid w:val="00355494"/>
    <w:rsid w:val="00356211"/>
    <w:rsid w:val="003651C4"/>
    <w:rsid w:val="00366382"/>
    <w:rsid w:val="00373668"/>
    <w:rsid w:val="0037497E"/>
    <w:rsid w:val="003A7710"/>
    <w:rsid w:val="003B18CA"/>
    <w:rsid w:val="003B3E50"/>
    <w:rsid w:val="003C14C2"/>
    <w:rsid w:val="003C3F41"/>
    <w:rsid w:val="003D62D7"/>
    <w:rsid w:val="003E3A21"/>
    <w:rsid w:val="003F2E74"/>
    <w:rsid w:val="003F68A0"/>
    <w:rsid w:val="00431329"/>
    <w:rsid w:val="00442327"/>
    <w:rsid w:val="00446E0A"/>
    <w:rsid w:val="00460693"/>
    <w:rsid w:val="004611C4"/>
    <w:rsid w:val="004822EB"/>
    <w:rsid w:val="00487B73"/>
    <w:rsid w:val="00496B11"/>
    <w:rsid w:val="004A54E9"/>
    <w:rsid w:val="004A6660"/>
    <w:rsid w:val="00501D86"/>
    <w:rsid w:val="005030B4"/>
    <w:rsid w:val="00506DC7"/>
    <w:rsid w:val="0052758F"/>
    <w:rsid w:val="00532640"/>
    <w:rsid w:val="005330BF"/>
    <w:rsid w:val="0054219F"/>
    <w:rsid w:val="00542D1B"/>
    <w:rsid w:val="005433B7"/>
    <w:rsid w:val="00546EE3"/>
    <w:rsid w:val="005575D0"/>
    <w:rsid w:val="00557D8F"/>
    <w:rsid w:val="00591EC6"/>
    <w:rsid w:val="005A0206"/>
    <w:rsid w:val="005A50E0"/>
    <w:rsid w:val="005B01CE"/>
    <w:rsid w:val="005C2EDF"/>
    <w:rsid w:val="005E243F"/>
    <w:rsid w:val="005F08F7"/>
    <w:rsid w:val="005F673C"/>
    <w:rsid w:val="006050FF"/>
    <w:rsid w:val="006062B0"/>
    <w:rsid w:val="006137CA"/>
    <w:rsid w:val="00641CA4"/>
    <w:rsid w:val="00657DC1"/>
    <w:rsid w:val="00660D0C"/>
    <w:rsid w:val="00662EAF"/>
    <w:rsid w:val="00663A01"/>
    <w:rsid w:val="0066558B"/>
    <w:rsid w:val="00666882"/>
    <w:rsid w:val="006B638D"/>
    <w:rsid w:val="006C6E10"/>
    <w:rsid w:val="006D6AD2"/>
    <w:rsid w:val="006E0C8F"/>
    <w:rsid w:val="006E1D9F"/>
    <w:rsid w:val="006E7BC3"/>
    <w:rsid w:val="006F6505"/>
    <w:rsid w:val="006F7252"/>
    <w:rsid w:val="00704448"/>
    <w:rsid w:val="00745AB8"/>
    <w:rsid w:val="00754F0B"/>
    <w:rsid w:val="00763051"/>
    <w:rsid w:val="00764079"/>
    <w:rsid w:val="00772B8C"/>
    <w:rsid w:val="0078311D"/>
    <w:rsid w:val="00785576"/>
    <w:rsid w:val="007942DF"/>
    <w:rsid w:val="00796A5C"/>
    <w:rsid w:val="007A2E8C"/>
    <w:rsid w:val="007A404E"/>
    <w:rsid w:val="007C40D8"/>
    <w:rsid w:val="007E19B0"/>
    <w:rsid w:val="007F077E"/>
    <w:rsid w:val="0080341B"/>
    <w:rsid w:val="008057C8"/>
    <w:rsid w:val="0081132A"/>
    <w:rsid w:val="008216FA"/>
    <w:rsid w:val="008218B4"/>
    <w:rsid w:val="008267D6"/>
    <w:rsid w:val="00837BE0"/>
    <w:rsid w:val="00852708"/>
    <w:rsid w:val="00871A04"/>
    <w:rsid w:val="0088460E"/>
    <w:rsid w:val="008856F0"/>
    <w:rsid w:val="00893790"/>
    <w:rsid w:val="00896784"/>
    <w:rsid w:val="008A4202"/>
    <w:rsid w:val="008B22C0"/>
    <w:rsid w:val="008C7963"/>
    <w:rsid w:val="008F7B2E"/>
    <w:rsid w:val="00914F3B"/>
    <w:rsid w:val="009244ED"/>
    <w:rsid w:val="009332A8"/>
    <w:rsid w:val="009344D4"/>
    <w:rsid w:val="00935EDA"/>
    <w:rsid w:val="00951EAE"/>
    <w:rsid w:val="009B10EC"/>
    <w:rsid w:val="009F013A"/>
    <w:rsid w:val="009F7E3E"/>
    <w:rsid w:val="00A02D8D"/>
    <w:rsid w:val="00A05B15"/>
    <w:rsid w:val="00A22A92"/>
    <w:rsid w:val="00A27754"/>
    <w:rsid w:val="00A3587C"/>
    <w:rsid w:val="00A41465"/>
    <w:rsid w:val="00A6150B"/>
    <w:rsid w:val="00A63DFF"/>
    <w:rsid w:val="00A76EB9"/>
    <w:rsid w:val="00A77D2D"/>
    <w:rsid w:val="00B0581B"/>
    <w:rsid w:val="00B118DC"/>
    <w:rsid w:val="00B14C5E"/>
    <w:rsid w:val="00B5528D"/>
    <w:rsid w:val="00B5773F"/>
    <w:rsid w:val="00B75A31"/>
    <w:rsid w:val="00B76553"/>
    <w:rsid w:val="00B8360D"/>
    <w:rsid w:val="00B855C0"/>
    <w:rsid w:val="00B87256"/>
    <w:rsid w:val="00B91035"/>
    <w:rsid w:val="00B94B47"/>
    <w:rsid w:val="00BA3A7D"/>
    <w:rsid w:val="00BB1103"/>
    <w:rsid w:val="00BC01C9"/>
    <w:rsid w:val="00BD7206"/>
    <w:rsid w:val="00BE02D1"/>
    <w:rsid w:val="00BE7E59"/>
    <w:rsid w:val="00BF3E0C"/>
    <w:rsid w:val="00BF59A0"/>
    <w:rsid w:val="00C05283"/>
    <w:rsid w:val="00C06312"/>
    <w:rsid w:val="00C12FE7"/>
    <w:rsid w:val="00C14D06"/>
    <w:rsid w:val="00C2082A"/>
    <w:rsid w:val="00C30FFE"/>
    <w:rsid w:val="00C322A5"/>
    <w:rsid w:val="00C343C5"/>
    <w:rsid w:val="00C4042A"/>
    <w:rsid w:val="00C63407"/>
    <w:rsid w:val="00C70006"/>
    <w:rsid w:val="00C70848"/>
    <w:rsid w:val="00C73765"/>
    <w:rsid w:val="00C760F2"/>
    <w:rsid w:val="00C82D51"/>
    <w:rsid w:val="00C931B9"/>
    <w:rsid w:val="00CA08C6"/>
    <w:rsid w:val="00CB5E55"/>
    <w:rsid w:val="00CC6DAC"/>
    <w:rsid w:val="00CE628E"/>
    <w:rsid w:val="00D04C00"/>
    <w:rsid w:val="00D27D7C"/>
    <w:rsid w:val="00D30F0E"/>
    <w:rsid w:val="00D33511"/>
    <w:rsid w:val="00D606BE"/>
    <w:rsid w:val="00D72678"/>
    <w:rsid w:val="00D73C40"/>
    <w:rsid w:val="00D75620"/>
    <w:rsid w:val="00D874DA"/>
    <w:rsid w:val="00D955C0"/>
    <w:rsid w:val="00D9722D"/>
    <w:rsid w:val="00D97675"/>
    <w:rsid w:val="00DB1ACA"/>
    <w:rsid w:val="00DB57EE"/>
    <w:rsid w:val="00DC0EE2"/>
    <w:rsid w:val="00DD7ED2"/>
    <w:rsid w:val="00E04DA3"/>
    <w:rsid w:val="00E13439"/>
    <w:rsid w:val="00E418B3"/>
    <w:rsid w:val="00E43E0F"/>
    <w:rsid w:val="00E60D69"/>
    <w:rsid w:val="00E65566"/>
    <w:rsid w:val="00E758E3"/>
    <w:rsid w:val="00E82CCB"/>
    <w:rsid w:val="00E87856"/>
    <w:rsid w:val="00EA5F11"/>
    <w:rsid w:val="00EA78BB"/>
    <w:rsid w:val="00EB3744"/>
    <w:rsid w:val="00EB5601"/>
    <w:rsid w:val="00EC7BDE"/>
    <w:rsid w:val="00ED23C9"/>
    <w:rsid w:val="00ED6386"/>
    <w:rsid w:val="00EE4CD6"/>
    <w:rsid w:val="00F02B6A"/>
    <w:rsid w:val="00F33DBA"/>
    <w:rsid w:val="00F5006C"/>
    <w:rsid w:val="00F50391"/>
    <w:rsid w:val="00F53995"/>
    <w:rsid w:val="00F55A53"/>
    <w:rsid w:val="00F64359"/>
    <w:rsid w:val="00F67F22"/>
    <w:rsid w:val="00F73E71"/>
    <w:rsid w:val="00F82184"/>
    <w:rsid w:val="00F93DC7"/>
    <w:rsid w:val="00F974AB"/>
    <w:rsid w:val="00FA1276"/>
    <w:rsid w:val="00FB2122"/>
    <w:rsid w:val="00FC71E1"/>
    <w:rsid w:val="00FD0FB1"/>
    <w:rsid w:val="00FE0A7A"/>
    <w:rsid w:val="00FE6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0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460E"/>
    <w:rPr>
      <w:rFonts w:ascii="Arial" w:hAnsi="Arial"/>
      <w:sz w:val="18"/>
      <w:szCs w:val="18"/>
    </w:rPr>
  </w:style>
  <w:style w:type="paragraph" w:styleId="2">
    <w:name w:val="Body Text 2"/>
    <w:basedOn w:val="a"/>
    <w:rsid w:val="0088460E"/>
    <w:pPr>
      <w:widowControl/>
      <w:overflowPunct w:val="0"/>
      <w:autoSpaceDE w:val="0"/>
      <w:autoSpaceDN w:val="0"/>
      <w:adjustRightInd w:val="0"/>
      <w:spacing w:line="336" w:lineRule="exact"/>
      <w:textAlignment w:val="baseline"/>
    </w:pPr>
    <w:rPr>
      <w:rFonts w:ascii="Courier New" w:eastAsia="標楷體" w:hAnsi="Courier New"/>
      <w:kern w:val="0"/>
      <w:sz w:val="32"/>
      <w:szCs w:val="20"/>
    </w:rPr>
  </w:style>
  <w:style w:type="paragraph" w:styleId="3">
    <w:name w:val="Body Text 3"/>
    <w:basedOn w:val="a"/>
    <w:rsid w:val="0088460E"/>
    <w:pPr>
      <w:widowControl/>
      <w:overflowPunct w:val="0"/>
      <w:autoSpaceDE w:val="0"/>
      <w:autoSpaceDN w:val="0"/>
      <w:adjustRightInd w:val="0"/>
      <w:spacing w:line="336" w:lineRule="exact"/>
      <w:textAlignment w:val="baseline"/>
    </w:pPr>
    <w:rPr>
      <w:rFonts w:eastAsia="標楷體" w:hAnsi="標楷體"/>
      <w:kern w:val="0"/>
      <w:sz w:val="28"/>
      <w:szCs w:val="20"/>
    </w:rPr>
  </w:style>
  <w:style w:type="table" w:styleId="a4">
    <w:name w:val="Table Grid"/>
    <w:basedOn w:val="a1"/>
    <w:rsid w:val="00B577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59A0"/>
    <w:pPr>
      <w:tabs>
        <w:tab w:val="center" w:pos="4153"/>
        <w:tab w:val="right" w:pos="8306"/>
      </w:tabs>
      <w:snapToGrid w:val="0"/>
    </w:pPr>
    <w:rPr>
      <w:sz w:val="20"/>
      <w:szCs w:val="20"/>
    </w:rPr>
  </w:style>
  <w:style w:type="character" w:customStyle="1" w:styleId="a6">
    <w:name w:val="頁首 字元"/>
    <w:link w:val="a5"/>
    <w:rsid w:val="00BF59A0"/>
    <w:rPr>
      <w:kern w:val="2"/>
    </w:rPr>
  </w:style>
  <w:style w:type="paragraph" w:styleId="a7">
    <w:name w:val="footer"/>
    <w:basedOn w:val="a"/>
    <w:link w:val="a8"/>
    <w:rsid w:val="00BF59A0"/>
    <w:pPr>
      <w:tabs>
        <w:tab w:val="center" w:pos="4153"/>
        <w:tab w:val="right" w:pos="8306"/>
      </w:tabs>
      <w:snapToGrid w:val="0"/>
    </w:pPr>
    <w:rPr>
      <w:sz w:val="20"/>
      <w:szCs w:val="20"/>
    </w:rPr>
  </w:style>
  <w:style w:type="character" w:customStyle="1" w:styleId="a8">
    <w:name w:val="頁尾 字元"/>
    <w:link w:val="a7"/>
    <w:rsid w:val="00BF59A0"/>
    <w:rPr>
      <w:kern w:val="2"/>
    </w:rPr>
  </w:style>
  <w:style w:type="paragraph" w:styleId="a9">
    <w:name w:val="Body Text Indent"/>
    <w:basedOn w:val="a"/>
    <w:link w:val="aa"/>
    <w:rsid w:val="00660D0C"/>
    <w:pPr>
      <w:spacing w:after="120"/>
      <w:ind w:leftChars="200" w:left="480"/>
    </w:pPr>
  </w:style>
  <w:style w:type="character" w:customStyle="1" w:styleId="aa">
    <w:name w:val="本文縮排 字元"/>
    <w:link w:val="a9"/>
    <w:rsid w:val="00660D0C"/>
    <w:rPr>
      <w:kern w:val="2"/>
      <w:sz w:val="24"/>
      <w:szCs w:val="24"/>
    </w:rPr>
  </w:style>
  <w:style w:type="paragraph" w:styleId="ab">
    <w:name w:val="Note Heading"/>
    <w:basedOn w:val="a"/>
    <w:next w:val="a"/>
    <w:rsid w:val="00DB57EE"/>
    <w:pPr>
      <w:jc w:val="center"/>
    </w:pPr>
    <w:rPr>
      <w:rFonts w:ascii="標楷體" w:eastAsia="標楷體" w:hAnsi="標楷體" w:hint="eastAsia"/>
      <w:b/>
      <w:sz w:val="36"/>
      <w:szCs w:val="36"/>
    </w:rPr>
  </w:style>
  <w:style w:type="character" w:styleId="ac">
    <w:name w:val="Hyperlink"/>
    <w:rsid w:val="00DB57EE"/>
    <w:rPr>
      <w:color w:val="0000FF"/>
      <w:u w:val="single"/>
    </w:rPr>
  </w:style>
  <w:style w:type="paragraph" w:styleId="ad">
    <w:name w:val="Body Text"/>
    <w:basedOn w:val="a"/>
    <w:rsid w:val="009F7E3E"/>
    <w:pPr>
      <w:spacing w:after="120"/>
    </w:pPr>
  </w:style>
  <w:style w:type="character" w:styleId="ae">
    <w:name w:val="Emphasis"/>
    <w:qFormat/>
    <w:rsid w:val="009F7E3E"/>
    <w:rPr>
      <w:b w:val="0"/>
      <w:bCs w:val="0"/>
      <w:i w:val="0"/>
      <w:iCs w:val="0"/>
      <w:color w:val="D14836"/>
    </w:rPr>
  </w:style>
  <w:style w:type="character" w:customStyle="1" w:styleId="st1">
    <w:name w:val="st1"/>
    <w:basedOn w:val="a0"/>
    <w:rsid w:val="009F7E3E"/>
  </w:style>
  <w:style w:type="paragraph" w:styleId="20">
    <w:name w:val="Body Text Indent 2"/>
    <w:basedOn w:val="a"/>
    <w:rsid w:val="00CB5E55"/>
    <w:pPr>
      <w:spacing w:after="120" w:line="480" w:lineRule="auto"/>
      <w:ind w:leftChars="200" w:left="480"/>
    </w:pPr>
  </w:style>
  <w:style w:type="paragraph" w:styleId="af">
    <w:name w:val="List Paragraph"/>
    <w:basedOn w:val="a"/>
    <w:qFormat/>
    <w:rsid w:val="0080341B"/>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0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460E"/>
    <w:rPr>
      <w:rFonts w:ascii="Arial" w:hAnsi="Arial"/>
      <w:sz w:val="18"/>
      <w:szCs w:val="18"/>
    </w:rPr>
  </w:style>
  <w:style w:type="paragraph" w:styleId="2">
    <w:name w:val="Body Text 2"/>
    <w:basedOn w:val="a"/>
    <w:rsid w:val="0088460E"/>
    <w:pPr>
      <w:widowControl/>
      <w:overflowPunct w:val="0"/>
      <w:autoSpaceDE w:val="0"/>
      <w:autoSpaceDN w:val="0"/>
      <w:adjustRightInd w:val="0"/>
      <w:spacing w:line="336" w:lineRule="exact"/>
      <w:textAlignment w:val="baseline"/>
    </w:pPr>
    <w:rPr>
      <w:rFonts w:ascii="Courier New" w:eastAsia="標楷體" w:hAnsi="Courier New"/>
      <w:kern w:val="0"/>
      <w:sz w:val="32"/>
      <w:szCs w:val="20"/>
    </w:rPr>
  </w:style>
  <w:style w:type="paragraph" w:styleId="3">
    <w:name w:val="Body Text 3"/>
    <w:basedOn w:val="a"/>
    <w:rsid w:val="0088460E"/>
    <w:pPr>
      <w:widowControl/>
      <w:overflowPunct w:val="0"/>
      <w:autoSpaceDE w:val="0"/>
      <w:autoSpaceDN w:val="0"/>
      <w:adjustRightInd w:val="0"/>
      <w:spacing w:line="336" w:lineRule="exact"/>
      <w:textAlignment w:val="baseline"/>
    </w:pPr>
    <w:rPr>
      <w:rFonts w:eastAsia="標楷體" w:hAnsi="標楷體"/>
      <w:kern w:val="0"/>
      <w:sz w:val="28"/>
      <w:szCs w:val="20"/>
    </w:rPr>
  </w:style>
  <w:style w:type="table" w:styleId="a4">
    <w:name w:val="Table Grid"/>
    <w:basedOn w:val="a1"/>
    <w:rsid w:val="00B577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59A0"/>
    <w:pPr>
      <w:tabs>
        <w:tab w:val="center" w:pos="4153"/>
        <w:tab w:val="right" w:pos="8306"/>
      </w:tabs>
      <w:snapToGrid w:val="0"/>
    </w:pPr>
    <w:rPr>
      <w:sz w:val="20"/>
      <w:szCs w:val="20"/>
    </w:rPr>
  </w:style>
  <w:style w:type="character" w:customStyle="1" w:styleId="a6">
    <w:name w:val="頁首 字元"/>
    <w:link w:val="a5"/>
    <w:rsid w:val="00BF59A0"/>
    <w:rPr>
      <w:kern w:val="2"/>
    </w:rPr>
  </w:style>
  <w:style w:type="paragraph" w:styleId="a7">
    <w:name w:val="footer"/>
    <w:basedOn w:val="a"/>
    <w:link w:val="a8"/>
    <w:rsid w:val="00BF59A0"/>
    <w:pPr>
      <w:tabs>
        <w:tab w:val="center" w:pos="4153"/>
        <w:tab w:val="right" w:pos="8306"/>
      </w:tabs>
      <w:snapToGrid w:val="0"/>
    </w:pPr>
    <w:rPr>
      <w:sz w:val="20"/>
      <w:szCs w:val="20"/>
    </w:rPr>
  </w:style>
  <w:style w:type="character" w:customStyle="1" w:styleId="a8">
    <w:name w:val="頁尾 字元"/>
    <w:link w:val="a7"/>
    <w:rsid w:val="00BF59A0"/>
    <w:rPr>
      <w:kern w:val="2"/>
    </w:rPr>
  </w:style>
  <w:style w:type="paragraph" w:styleId="a9">
    <w:name w:val="Body Text Indent"/>
    <w:basedOn w:val="a"/>
    <w:link w:val="aa"/>
    <w:rsid w:val="00660D0C"/>
    <w:pPr>
      <w:spacing w:after="120"/>
      <w:ind w:leftChars="200" w:left="480"/>
    </w:pPr>
  </w:style>
  <w:style w:type="character" w:customStyle="1" w:styleId="aa">
    <w:name w:val="本文縮排 字元"/>
    <w:link w:val="a9"/>
    <w:rsid w:val="00660D0C"/>
    <w:rPr>
      <w:kern w:val="2"/>
      <w:sz w:val="24"/>
      <w:szCs w:val="24"/>
    </w:rPr>
  </w:style>
  <w:style w:type="paragraph" w:styleId="ab">
    <w:name w:val="Note Heading"/>
    <w:basedOn w:val="a"/>
    <w:next w:val="a"/>
    <w:rsid w:val="00DB57EE"/>
    <w:pPr>
      <w:jc w:val="center"/>
    </w:pPr>
    <w:rPr>
      <w:rFonts w:ascii="標楷體" w:eastAsia="標楷體" w:hAnsi="標楷體" w:hint="eastAsia"/>
      <w:b/>
      <w:sz w:val="36"/>
      <w:szCs w:val="36"/>
    </w:rPr>
  </w:style>
  <w:style w:type="character" w:styleId="ac">
    <w:name w:val="Hyperlink"/>
    <w:rsid w:val="00DB57EE"/>
    <w:rPr>
      <w:color w:val="0000FF"/>
      <w:u w:val="single"/>
    </w:rPr>
  </w:style>
  <w:style w:type="paragraph" w:styleId="ad">
    <w:name w:val="Body Text"/>
    <w:basedOn w:val="a"/>
    <w:rsid w:val="009F7E3E"/>
    <w:pPr>
      <w:spacing w:after="120"/>
    </w:pPr>
  </w:style>
  <w:style w:type="character" w:styleId="ae">
    <w:name w:val="Emphasis"/>
    <w:qFormat/>
    <w:rsid w:val="009F7E3E"/>
    <w:rPr>
      <w:b w:val="0"/>
      <w:bCs w:val="0"/>
      <w:i w:val="0"/>
      <w:iCs w:val="0"/>
      <w:color w:val="D14836"/>
    </w:rPr>
  </w:style>
  <w:style w:type="character" w:customStyle="1" w:styleId="st1">
    <w:name w:val="st1"/>
    <w:basedOn w:val="a0"/>
    <w:rsid w:val="009F7E3E"/>
  </w:style>
  <w:style w:type="paragraph" w:styleId="20">
    <w:name w:val="Body Text Indent 2"/>
    <w:basedOn w:val="a"/>
    <w:rsid w:val="00CB5E55"/>
    <w:pPr>
      <w:spacing w:after="120" w:line="480" w:lineRule="auto"/>
      <w:ind w:leftChars="200" w:left="480"/>
    </w:pPr>
  </w:style>
  <w:style w:type="paragraph" w:styleId="af">
    <w:name w:val="List Paragraph"/>
    <w:basedOn w:val="a"/>
    <w:qFormat/>
    <w:rsid w:val="0080341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1B9B8-CAD4-4E73-A233-767BA34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1084</Characters>
  <Application>Microsoft Office Word</Application>
  <DocSecurity>0</DocSecurity>
  <Lines>9</Lines>
  <Paragraphs>2</Paragraphs>
  <ScaleCrop>false</ScaleCrop>
  <Company>no</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花蓮縣九十四年度學生訓輔工作計畫生命教育</dc:title>
  <dc:creator>User</dc:creator>
  <cp:lastModifiedBy>Windows 使用者</cp:lastModifiedBy>
  <cp:revision>2</cp:revision>
  <cp:lastPrinted>2015-11-03T02:48:00Z</cp:lastPrinted>
  <dcterms:created xsi:type="dcterms:W3CDTF">2018-09-12T02:11:00Z</dcterms:created>
  <dcterms:modified xsi:type="dcterms:W3CDTF">2018-09-12T02:11:00Z</dcterms:modified>
</cp:coreProperties>
</file>